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9072"/>
      </w:tblGrid>
      <w:tr w:rsidR="00C93DFA" w:rsidRPr="004C6742" w:rsidTr="008C2C0E">
        <w:trPr>
          <w:trHeight w:val="1135"/>
        </w:trPr>
        <w:tc>
          <w:tcPr>
            <w:tcW w:w="9072" w:type="dxa"/>
            <w:shd w:val="clear" w:color="auto" w:fill="auto"/>
          </w:tcPr>
          <w:p w:rsidR="00C93DFA" w:rsidRPr="004C6742" w:rsidRDefault="00C93DFA" w:rsidP="00EB372E">
            <w:pPr>
              <w:pStyle w:val="Heading3"/>
              <w:numPr>
                <w:ilvl w:val="0"/>
                <w:numId w:val="0"/>
              </w:numPr>
              <w:ind w:left="720"/>
              <w:rPr>
                <w:rFonts w:asciiTheme="minorHAnsi" w:hAnsiTheme="minorHAnsi" w:cstheme="minorHAnsi"/>
              </w:rPr>
            </w:pPr>
          </w:p>
        </w:tc>
      </w:tr>
      <w:tr w:rsidR="00C93DFA" w:rsidRPr="004C6742" w:rsidTr="00F3377E">
        <w:trPr>
          <w:trHeight w:val="1683"/>
        </w:trPr>
        <w:tc>
          <w:tcPr>
            <w:tcW w:w="9072" w:type="dxa"/>
            <w:shd w:val="clear" w:color="auto" w:fill="auto"/>
            <w:vAlign w:val="center"/>
          </w:tcPr>
          <w:p w:rsidR="00C93DFA" w:rsidRPr="004C6742" w:rsidRDefault="001044F3" w:rsidP="000C4E61">
            <w:pPr>
              <w:jc w:val="center"/>
              <w:rPr>
                <w:rFonts w:asciiTheme="minorHAnsi" w:hAnsiTheme="minorHAnsi" w:cstheme="minorHAnsi"/>
                <w:b/>
                <w:caps/>
                <w:sz w:val="60"/>
                <w:szCs w:val="56"/>
              </w:rPr>
            </w:pPr>
            <w:r>
              <w:rPr>
                <w:rFonts w:asciiTheme="minorHAnsi" w:hAnsiTheme="minorHAnsi" w:cstheme="minorHAnsi"/>
                <w:sz w:val="52"/>
                <w:szCs w:val="56"/>
              </w:rPr>
              <w:t xml:space="preserve">Eden </w:t>
            </w:r>
            <w:r w:rsidR="000C4E61">
              <w:rPr>
                <w:rFonts w:asciiTheme="minorHAnsi" w:hAnsiTheme="minorHAnsi" w:cstheme="minorHAnsi"/>
                <w:sz w:val="52"/>
                <w:szCs w:val="56"/>
              </w:rPr>
              <w:t>Girls’ School, Slough</w:t>
            </w:r>
          </w:p>
        </w:tc>
      </w:tr>
      <w:tr w:rsidR="00740DFD" w:rsidRPr="004C6742" w:rsidTr="004B757C">
        <w:trPr>
          <w:trHeight w:val="2435"/>
        </w:trPr>
        <w:tc>
          <w:tcPr>
            <w:tcW w:w="9072" w:type="dxa"/>
            <w:tcBorders>
              <w:bottom w:val="double" w:sz="4" w:space="0" w:color="auto"/>
            </w:tcBorders>
            <w:shd w:val="clear" w:color="auto" w:fill="auto"/>
          </w:tcPr>
          <w:p w:rsidR="00740DFD" w:rsidRPr="004C6742" w:rsidRDefault="00740DFD" w:rsidP="00EB372E">
            <w:pPr>
              <w:jc w:val="center"/>
              <w:rPr>
                <w:rFonts w:asciiTheme="minorHAnsi" w:hAnsiTheme="minorHAnsi" w:cstheme="minorHAnsi"/>
                <w:sz w:val="28"/>
                <w:szCs w:val="56"/>
              </w:rPr>
            </w:pPr>
          </w:p>
          <w:p w:rsidR="00740DFD" w:rsidRPr="004C6742" w:rsidRDefault="00740DFD" w:rsidP="00EB372E">
            <w:pPr>
              <w:jc w:val="center"/>
              <w:rPr>
                <w:rFonts w:asciiTheme="minorHAnsi" w:hAnsiTheme="minorHAnsi" w:cstheme="minorHAnsi"/>
                <w:sz w:val="28"/>
                <w:szCs w:val="56"/>
              </w:rPr>
            </w:pPr>
          </w:p>
          <w:p w:rsidR="00740DFD" w:rsidRPr="004C6742" w:rsidRDefault="00740DFD" w:rsidP="00EB372E">
            <w:pPr>
              <w:jc w:val="center"/>
              <w:rPr>
                <w:rFonts w:asciiTheme="minorHAnsi" w:hAnsiTheme="minorHAnsi" w:cstheme="minorHAnsi"/>
                <w:sz w:val="36"/>
                <w:szCs w:val="56"/>
              </w:rPr>
            </w:pPr>
            <w:r w:rsidRPr="004C6742">
              <w:rPr>
                <w:rFonts w:asciiTheme="minorHAnsi" w:hAnsiTheme="minorHAnsi" w:cstheme="minorHAnsi"/>
                <w:sz w:val="28"/>
                <w:szCs w:val="56"/>
              </w:rPr>
              <w:t xml:space="preserve">This policy is in line with the </w:t>
            </w:r>
            <w:r w:rsidR="00A24B53">
              <w:rPr>
                <w:rFonts w:asciiTheme="minorHAnsi" w:hAnsiTheme="minorHAnsi" w:cstheme="minorHAnsi"/>
                <w:sz w:val="28"/>
                <w:szCs w:val="56"/>
              </w:rPr>
              <w:t xml:space="preserve">Vision of the </w:t>
            </w:r>
            <w:r w:rsidR="00717AD1">
              <w:rPr>
                <w:rFonts w:asciiTheme="minorHAnsi" w:hAnsiTheme="minorHAnsi" w:cstheme="minorHAnsi"/>
                <w:sz w:val="28"/>
                <w:szCs w:val="56"/>
              </w:rPr>
              <w:t>School</w:t>
            </w:r>
          </w:p>
          <w:p w:rsidR="00740DFD" w:rsidRPr="004C6742" w:rsidRDefault="00740DFD" w:rsidP="00EB372E">
            <w:pPr>
              <w:rPr>
                <w:rFonts w:asciiTheme="minorHAnsi" w:hAnsiTheme="minorHAnsi" w:cstheme="minorHAnsi"/>
                <w:sz w:val="28"/>
                <w:szCs w:val="56"/>
              </w:rPr>
            </w:pPr>
          </w:p>
        </w:tc>
      </w:tr>
      <w:tr w:rsidR="00740DFD" w:rsidRPr="004C6742" w:rsidTr="00A24B53">
        <w:trPr>
          <w:trHeight w:val="1119"/>
        </w:trPr>
        <w:tc>
          <w:tcPr>
            <w:tcW w:w="9072" w:type="dxa"/>
            <w:tcBorders>
              <w:top w:val="double" w:sz="4" w:space="0" w:color="auto"/>
              <w:left w:val="double" w:sz="4" w:space="0" w:color="auto"/>
              <w:bottom w:val="double" w:sz="4" w:space="0" w:color="auto"/>
              <w:right w:val="double" w:sz="4" w:space="0" w:color="auto"/>
            </w:tcBorders>
            <w:shd w:val="clear" w:color="auto" w:fill="auto"/>
            <w:vAlign w:val="center"/>
          </w:tcPr>
          <w:p w:rsidR="00740DFD" w:rsidRPr="004C6742" w:rsidRDefault="00A24B53" w:rsidP="00A24B53">
            <w:pPr>
              <w:spacing w:before="60" w:after="60" w:line="240" w:lineRule="auto"/>
              <w:jc w:val="center"/>
              <w:rPr>
                <w:rFonts w:asciiTheme="minorHAnsi" w:hAnsiTheme="minorHAnsi" w:cstheme="minorHAnsi"/>
                <w:b/>
                <w:bCs/>
                <w:i/>
                <w:iCs/>
                <w:sz w:val="26"/>
                <w:szCs w:val="26"/>
              </w:rPr>
            </w:pPr>
            <w:r w:rsidRPr="0004553E">
              <w:rPr>
                <w:rFonts w:asciiTheme="minorHAnsi" w:hAnsiTheme="minorHAnsi" w:cstheme="minorHAnsi"/>
                <w:b/>
                <w:bCs/>
                <w:i/>
                <w:iCs/>
                <w:sz w:val="28"/>
                <w:szCs w:val="26"/>
              </w:rPr>
              <w:t>Nurturing Today’s Young People, Inspiring Tomorrow’s Leaders</w:t>
            </w:r>
          </w:p>
        </w:tc>
      </w:tr>
      <w:tr w:rsidR="00C93DFA" w:rsidRPr="004C6742" w:rsidTr="004B757C">
        <w:trPr>
          <w:trHeight w:val="841"/>
        </w:trPr>
        <w:tc>
          <w:tcPr>
            <w:tcW w:w="9072" w:type="dxa"/>
            <w:tcBorders>
              <w:top w:val="double" w:sz="4" w:space="0" w:color="auto"/>
            </w:tcBorders>
            <w:shd w:val="clear" w:color="auto" w:fill="auto"/>
          </w:tcPr>
          <w:p w:rsidR="00817856" w:rsidRPr="004C6742" w:rsidRDefault="00817856" w:rsidP="00EB372E">
            <w:pPr>
              <w:pStyle w:val="List"/>
              <w:ind w:left="0" w:firstLine="0"/>
              <w:rPr>
                <w:rFonts w:asciiTheme="minorHAnsi" w:hAnsiTheme="minorHAnsi" w:cstheme="minorHAnsi"/>
              </w:rPr>
            </w:pPr>
          </w:p>
          <w:p w:rsidR="00EA6CE0" w:rsidRPr="004C6742" w:rsidRDefault="00EA6CE0" w:rsidP="00EB372E">
            <w:pPr>
              <w:pStyle w:val="List"/>
              <w:rPr>
                <w:rFonts w:asciiTheme="minorHAnsi" w:hAnsiTheme="minorHAnsi" w:cstheme="minorHAnsi"/>
              </w:rPr>
            </w:pPr>
          </w:p>
          <w:p w:rsidR="003E6425" w:rsidRPr="004C6742" w:rsidRDefault="003E6425" w:rsidP="00EB372E">
            <w:pPr>
              <w:rPr>
                <w:rFonts w:asciiTheme="minorHAnsi" w:hAnsiTheme="minorHAnsi" w:cstheme="minorHAnsi"/>
                <w:sz w:val="56"/>
                <w:szCs w:val="56"/>
              </w:rPr>
            </w:pPr>
          </w:p>
        </w:tc>
      </w:tr>
      <w:tr w:rsidR="00C93DFA" w:rsidRPr="004C6742" w:rsidTr="00F3377E">
        <w:trPr>
          <w:trHeight w:val="1828"/>
        </w:trPr>
        <w:tc>
          <w:tcPr>
            <w:tcW w:w="9072" w:type="dxa"/>
            <w:shd w:val="clear" w:color="auto" w:fill="auto"/>
            <w:vAlign w:val="center"/>
          </w:tcPr>
          <w:p w:rsidR="00C93DFA" w:rsidRPr="004C6742" w:rsidRDefault="00E73D91" w:rsidP="00E73D91">
            <w:pPr>
              <w:jc w:val="center"/>
              <w:rPr>
                <w:rFonts w:asciiTheme="minorHAnsi" w:hAnsiTheme="minorHAnsi" w:cstheme="minorHAnsi"/>
                <w:b/>
                <w:caps/>
                <w:sz w:val="60"/>
                <w:szCs w:val="56"/>
              </w:rPr>
            </w:pPr>
            <w:r>
              <w:rPr>
                <w:rFonts w:asciiTheme="minorHAnsi" w:hAnsiTheme="minorHAnsi" w:cstheme="minorHAnsi"/>
                <w:b/>
                <w:caps/>
                <w:sz w:val="60"/>
                <w:szCs w:val="56"/>
              </w:rPr>
              <w:t>rewards and sanctions</w:t>
            </w:r>
            <w:r w:rsidR="003E6425" w:rsidRPr="004C6742">
              <w:rPr>
                <w:rFonts w:asciiTheme="minorHAnsi" w:hAnsiTheme="minorHAnsi" w:cstheme="minorHAnsi"/>
                <w:b/>
                <w:caps/>
                <w:sz w:val="60"/>
                <w:szCs w:val="56"/>
              </w:rPr>
              <w:t xml:space="preserve"> policy</w:t>
            </w:r>
            <w:r>
              <w:rPr>
                <w:rFonts w:asciiTheme="minorHAnsi" w:hAnsiTheme="minorHAnsi" w:cstheme="minorHAnsi"/>
                <w:b/>
                <w:caps/>
                <w:sz w:val="60"/>
                <w:szCs w:val="56"/>
              </w:rPr>
              <w:t xml:space="preserve"> </w:t>
            </w:r>
          </w:p>
        </w:tc>
      </w:tr>
      <w:tr w:rsidR="00C93DFA" w:rsidRPr="004C6742" w:rsidTr="00F3377E">
        <w:trPr>
          <w:trHeight w:val="1818"/>
        </w:trPr>
        <w:tc>
          <w:tcPr>
            <w:tcW w:w="9072" w:type="dxa"/>
            <w:shd w:val="clear" w:color="auto" w:fill="auto"/>
          </w:tcPr>
          <w:p w:rsidR="00C93DFA" w:rsidRPr="004C6742" w:rsidRDefault="00C93DFA" w:rsidP="00EB372E">
            <w:pPr>
              <w:rPr>
                <w:rFonts w:asciiTheme="minorHAnsi" w:hAnsiTheme="minorHAnsi" w:cstheme="minorHAnsi"/>
                <w:sz w:val="12"/>
                <w:szCs w:val="56"/>
              </w:rPr>
            </w:pPr>
          </w:p>
          <w:p w:rsidR="00C93DFA" w:rsidRPr="004C6742" w:rsidRDefault="00C93DFA" w:rsidP="00EB372E">
            <w:pPr>
              <w:rPr>
                <w:rFonts w:asciiTheme="minorHAnsi" w:hAnsiTheme="minorHAnsi" w:cstheme="minorHAnsi"/>
                <w:sz w:val="12"/>
                <w:szCs w:val="56"/>
              </w:rPr>
            </w:pPr>
          </w:p>
        </w:tc>
      </w:tr>
      <w:tr w:rsidR="00911C45" w:rsidRPr="004C6742" w:rsidTr="004C6742">
        <w:trPr>
          <w:trHeight w:val="1704"/>
        </w:trPr>
        <w:tc>
          <w:tcPr>
            <w:tcW w:w="9072" w:type="dxa"/>
            <w:shd w:val="clear" w:color="auto" w:fill="auto"/>
            <w:vAlign w:val="center"/>
          </w:tcPr>
          <w:p w:rsidR="00911C45" w:rsidRPr="004C6742" w:rsidRDefault="000C4E61" w:rsidP="00EB372E">
            <w:pPr>
              <w:jc w:val="center"/>
              <w:rPr>
                <w:rFonts w:asciiTheme="minorHAnsi" w:hAnsiTheme="minorHAnsi" w:cstheme="minorHAnsi"/>
                <w:sz w:val="56"/>
                <w:szCs w:val="56"/>
              </w:rPr>
            </w:pPr>
            <w:r>
              <w:rPr>
                <w:rFonts w:asciiTheme="minorHAnsi" w:hAnsiTheme="minorHAnsi" w:cstheme="minorHAnsi"/>
                <w:noProof/>
                <w:sz w:val="56"/>
                <w:szCs w:val="56"/>
                <w:lang w:eastAsia="en-GB"/>
              </w:rPr>
              <w:drawing>
                <wp:inline distT="0" distB="0" distL="0" distR="0">
                  <wp:extent cx="2154936" cy="78028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enGirl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4936" cy="780288"/>
                          </a:xfrm>
                          <a:prstGeom prst="rect">
                            <a:avLst/>
                          </a:prstGeom>
                        </pic:spPr>
                      </pic:pic>
                    </a:graphicData>
                  </a:graphic>
                </wp:inline>
              </w:drawing>
            </w:r>
          </w:p>
        </w:tc>
      </w:tr>
    </w:tbl>
    <w:p w:rsidR="00F318C1" w:rsidRPr="004C6742" w:rsidRDefault="00F318C1" w:rsidP="00EB372E">
      <w:pPr>
        <w:rPr>
          <w:rFonts w:asciiTheme="minorHAnsi" w:hAnsiTheme="minorHAnsi" w:cstheme="minorHAnsi"/>
          <w:sz w:val="18"/>
          <w:szCs w:val="18"/>
          <w:lang w:eastAsia="en-GB"/>
        </w:rPr>
        <w:sectPr w:rsidR="00F318C1" w:rsidRPr="004C6742" w:rsidSect="00C25DA6">
          <w:footerReference w:type="default" r:id="rId9"/>
          <w:footerReference w:type="first" r:id="rId10"/>
          <w:type w:val="continuous"/>
          <w:pgSz w:w="11909" w:h="16834" w:code="9"/>
          <w:pgMar w:top="1440" w:right="1440" w:bottom="1440" w:left="1440" w:header="720" w:footer="720" w:gutter="0"/>
          <w:pgNumType w:fmt="lowerRoman" w:start="1"/>
          <w:cols w:space="720"/>
          <w:titlePg/>
          <w:docGrid w:linePitch="360"/>
        </w:sectPr>
      </w:pPr>
    </w:p>
    <w:p w:rsidR="001A54B0" w:rsidRPr="00A24B53" w:rsidRDefault="00A24B53" w:rsidP="00A24B53">
      <w:pPr>
        <w:pStyle w:val="TOCHeading"/>
        <w:keepNext w:val="0"/>
        <w:keepLines w:val="0"/>
        <w:rPr>
          <w:rFonts w:asciiTheme="minorHAnsi" w:hAnsiTheme="minorHAnsi" w:cstheme="minorHAnsi"/>
        </w:rPr>
      </w:pPr>
      <w:r>
        <w:rPr>
          <w:rFonts w:asciiTheme="minorHAnsi" w:hAnsiTheme="minorHAnsi" w:cstheme="minorHAnsi"/>
        </w:rPr>
        <w:lastRenderedPageBreak/>
        <w:t>Document C</w:t>
      </w:r>
      <w:r w:rsidR="007074EA" w:rsidRPr="004C6742">
        <w:rPr>
          <w:rFonts w:asciiTheme="minorHAnsi" w:hAnsiTheme="minorHAnsi" w:cstheme="minorHAnsi"/>
        </w:rPr>
        <w:t>ontrol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687"/>
      </w:tblGrid>
      <w:tr w:rsidR="00A24B53" w:rsidTr="00A667E5">
        <w:tc>
          <w:tcPr>
            <w:tcW w:w="3337" w:type="dxa"/>
            <w:shd w:val="clear" w:color="auto" w:fill="auto"/>
          </w:tcPr>
          <w:p w:rsidR="00A24B53" w:rsidRPr="002E2695" w:rsidRDefault="00A24B53" w:rsidP="00A667E5">
            <w:pPr>
              <w:rPr>
                <w:b/>
              </w:rPr>
            </w:pPr>
            <w:r w:rsidRPr="002E2695">
              <w:rPr>
                <w:b/>
              </w:rPr>
              <w:t>This policy has been approved for operation within:</w:t>
            </w:r>
          </w:p>
        </w:tc>
        <w:tc>
          <w:tcPr>
            <w:tcW w:w="5687" w:type="dxa"/>
            <w:shd w:val="clear" w:color="auto" w:fill="auto"/>
            <w:vAlign w:val="center"/>
          </w:tcPr>
          <w:p w:rsidR="00A24B53" w:rsidRPr="00AE4E84" w:rsidRDefault="00A24B53" w:rsidP="00A667E5">
            <w:pPr>
              <w:pStyle w:val="List"/>
            </w:pPr>
            <w:r>
              <w:t>Eden Girls’ School, Slough</w:t>
            </w:r>
          </w:p>
        </w:tc>
      </w:tr>
      <w:tr w:rsidR="00A24B53" w:rsidTr="00A667E5">
        <w:tc>
          <w:tcPr>
            <w:tcW w:w="3337" w:type="dxa"/>
            <w:shd w:val="clear" w:color="auto" w:fill="auto"/>
          </w:tcPr>
          <w:p w:rsidR="00A24B53" w:rsidRPr="000A0B19" w:rsidRDefault="00A24B53" w:rsidP="00A667E5">
            <w:pPr>
              <w:spacing w:before="120" w:after="120"/>
              <w:rPr>
                <w:b/>
              </w:rPr>
            </w:pPr>
            <w:r w:rsidRPr="000A0B19">
              <w:rPr>
                <w:b/>
              </w:rPr>
              <w:t>Date of last review</w:t>
            </w:r>
          </w:p>
        </w:tc>
        <w:tc>
          <w:tcPr>
            <w:tcW w:w="5687" w:type="dxa"/>
            <w:shd w:val="clear" w:color="auto" w:fill="auto"/>
            <w:vAlign w:val="center"/>
          </w:tcPr>
          <w:p w:rsidR="00A24B53" w:rsidRPr="00AE4E84" w:rsidRDefault="00A24B53" w:rsidP="00A667E5">
            <w:pPr>
              <w:jc w:val="left"/>
            </w:pPr>
            <w:r w:rsidRPr="00AE4E84">
              <w:t>July 2016</w:t>
            </w:r>
          </w:p>
        </w:tc>
      </w:tr>
      <w:tr w:rsidR="00A24B53" w:rsidTr="00A667E5">
        <w:tc>
          <w:tcPr>
            <w:tcW w:w="3337" w:type="dxa"/>
            <w:shd w:val="clear" w:color="auto" w:fill="auto"/>
          </w:tcPr>
          <w:p w:rsidR="00A24B53" w:rsidRPr="000A0B19" w:rsidRDefault="00A24B53" w:rsidP="00A667E5">
            <w:pPr>
              <w:spacing w:before="120" w:after="120"/>
              <w:rPr>
                <w:b/>
              </w:rPr>
            </w:pPr>
            <w:r w:rsidRPr="000A0B19">
              <w:rPr>
                <w:b/>
              </w:rPr>
              <w:t>Date of next review</w:t>
            </w:r>
          </w:p>
        </w:tc>
        <w:tc>
          <w:tcPr>
            <w:tcW w:w="5687" w:type="dxa"/>
            <w:shd w:val="clear" w:color="auto" w:fill="auto"/>
            <w:vAlign w:val="center"/>
          </w:tcPr>
          <w:p w:rsidR="00A24B53" w:rsidRPr="00AE4E84" w:rsidRDefault="00A24B53" w:rsidP="00A667E5">
            <w:pPr>
              <w:jc w:val="left"/>
            </w:pPr>
            <w:r w:rsidRPr="00AE4E84">
              <w:t>July 2018</w:t>
            </w:r>
          </w:p>
        </w:tc>
      </w:tr>
      <w:tr w:rsidR="00A24B53" w:rsidTr="00A667E5">
        <w:tc>
          <w:tcPr>
            <w:tcW w:w="3337" w:type="dxa"/>
            <w:shd w:val="clear" w:color="auto" w:fill="auto"/>
          </w:tcPr>
          <w:p w:rsidR="00A24B53" w:rsidRPr="000A0B19" w:rsidRDefault="00A24B53" w:rsidP="00A667E5">
            <w:pPr>
              <w:spacing w:before="120" w:after="120"/>
              <w:rPr>
                <w:b/>
              </w:rPr>
            </w:pPr>
            <w:r>
              <w:rPr>
                <w:b/>
              </w:rPr>
              <w:t>Review period</w:t>
            </w:r>
          </w:p>
        </w:tc>
        <w:tc>
          <w:tcPr>
            <w:tcW w:w="5687" w:type="dxa"/>
            <w:shd w:val="clear" w:color="auto" w:fill="auto"/>
            <w:vAlign w:val="center"/>
          </w:tcPr>
          <w:p w:rsidR="00A24B53" w:rsidRPr="00AE4E84" w:rsidRDefault="00A24B53" w:rsidP="00A667E5">
            <w:pPr>
              <w:spacing w:before="60" w:after="60" w:line="240" w:lineRule="auto"/>
            </w:pPr>
            <w:r w:rsidRPr="00AE4E84">
              <w:t>2 Years</w:t>
            </w:r>
          </w:p>
        </w:tc>
      </w:tr>
      <w:tr w:rsidR="00A24B53" w:rsidTr="00A667E5">
        <w:tc>
          <w:tcPr>
            <w:tcW w:w="3337" w:type="dxa"/>
            <w:shd w:val="clear" w:color="auto" w:fill="auto"/>
          </w:tcPr>
          <w:p w:rsidR="00A24B53" w:rsidRPr="000A0B19" w:rsidRDefault="00A24B53" w:rsidP="00A667E5">
            <w:pPr>
              <w:spacing w:before="120" w:after="120"/>
              <w:rPr>
                <w:b/>
              </w:rPr>
            </w:pPr>
            <w:r>
              <w:rPr>
                <w:b/>
              </w:rPr>
              <w:t>Policy status</w:t>
            </w:r>
          </w:p>
        </w:tc>
        <w:tc>
          <w:tcPr>
            <w:tcW w:w="5687" w:type="dxa"/>
            <w:shd w:val="clear" w:color="auto" w:fill="auto"/>
            <w:vAlign w:val="center"/>
          </w:tcPr>
          <w:p w:rsidR="00A24B53" w:rsidRPr="00AE4E84" w:rsidRDefault="00A24B53" w:rsidP="00A667E5">
            <w:pPr>
              <w:spacing w:before="60" w:after="60" w:line="240" w:lineRule="auto"/>
            </w:pPr>
            <w:r w:rsidRPr="00AE4E84">
              <w:t>Statutory</w:t>
            </w:r>
          </w:p>
        </w:tc>
      </w:tr>
      <w:tr w:rsidR="00A24B53" w:rsidTr="00A667E5">
        <w:tc>
          <w:tcPr>
            <w:tcW w:w="3337" w:type="dxa"/>
            <w:shd w:val="clear" w:color="auto" w:fill="auto"/>
          </w:tcPr>
          <w:p w:rsidR="00A24B53" w:rsidRPr="000A0B19" w:rsidRDefault="00A24B53" w:rsidP="00A667E5">
            <w:pPr>
              <w:spacing w:before="120" w:after="120"/>
              <w:rPr>
                <w:b/>
              </w:rPr>
            </w:pPr>
            <w:r>
              <w:rPr>
                <w:b/>
              </w:rPr>
              <w:t>Owner</w:t>
            </w:r>
          </w:p>
        </w:tc>
        <w:tc>
          <w:tcPr>
            <w:tcW w:w="5687" w:type="dxa"/>
            <w:shd w:val="clear" w:color="auto" w:fill="auto"/>
            <w:vAlign w:val="center"/>
          </w:tcPr>
          <w:p w:rsidR="00A24B53" w:rsidRDefault="00A24B53" w:rsidP="00A667E5">
            <w:pPr>
              <w:spacing w:before="60" w:after="60" w:line="240" w:lineRule="auto"/>
            </w:pPr>
            <w:r>
              <w:t>Local Governing Body</w:t>
            </w:r>
            <w:r w:rsidRPr="00013E9C">
              <w:t xml:space="preserve"> </w:t>
            </w:r>
          </w:p>
        </w:tc>
      </w:tr>
      <w:tr w:rsidR="00A24B53" w:rsidTr="00A667E5">
        <w:tc>
          <w:tcPr>
            <w:tcW w:w="3337" w:type="dxa"/>
            <w:shd w:val="clear" w:color="auto" w:fill="auto"/>
          </w:tcPr>
          <w:p w:rsidR="00A24B53" w:rsidRPr="00AE4E84" w:rsidRDefault="00A24B53" w:rsidP="00A667E5">
            <w:pPr>
              <w:spacing w:before="120" w:after="120"/>
              <w:rPr>
                <w:b/>
              </w:rPr>
            </w:pPr>
            <w:r w:rsidRPr="00AE4E84">
              <w:rPr>
                <w:b/>
              </w:rPr>
              <w:t>Version</w:t>
            </w:r>
          </w:p>
        </w:tc>
        <w:tc>
          <w:tcPr>
            <w:tcW w:w="5687" w:type="dxa"/>
            <w:shd w:val="clear" w:color="auto" w:fill="auto"/>
            <w:vAlign w:val="center"/>
          </w:tcPr>
          <w:p w:rsidR="00A24B53" w:rsidRPr="00AE4E84" w:rsidRDefault="00A24B53" w:rsidP="00A667E5">
            <w:pPr>
              <w:spacing w:before="60" w:after="60" w:line="240" w:lineRule="auto"/>
            </w:pPr>
            <w:r w:rsidRPr="00AE4E84">
              <w:t>1</w:t>
            </w:r>
          </w:p>
        </w:tc>
      </w:tr>
    </w:tbl>
    <w:p w:rsidR="001A54B0" w:rsidRPr="004C6742" w:rsidRDefault="001A54B0" w:rsidP="00EB372E">
      <w:pPr>
        <w:rPr>
          <w:rFonts w:asciiTheme="minorHAnsi" w:hAnsiTheme="minorHAnsi" w:cstheme="minorHAnsi"/>
          <w:lang w:val="en-US"/>
        </w:rPr>
      </w:pPr>
    </w:p>
    <w:p w:rsidR="001A54B0" w:rsidRPr="004C6742" w:rsidRDefault="001A54B0" w:rsidP="00EB372E">
      <w:pPr>
        <w:pStyle w:val="TOCHeading"/>
        <w:keepNext w:val="0"/>
        <w:keepLines w:val="0"/>
        <w:rPr>
          <w:rFonts w:asciiTheme="minorHAnsi" w:hAnsiTheme="minorHAnsi" w:cstheme="minorHAnsi"/>
        </w:rPr>
      </w:pPr>
    </w:p>
    <w:p w:rsidR="007074EA" w:rsidRPr="004C6742" w:rsidRDefault="00E27AE5" w:rsidP="00EB372E">
      <w:pPr>
        <w:pStyle w:val="TOCHeading"/>
        <w:keepNext w:val="0"/>
        <w:keepLines w:val="0"/>
        <w:rPr>
          <w:rFonts w:asciiTheme="minorHAnsi" w:hAnsiTheme="minorHAnsi" w:cstheme="minorHAnsi"/>
        </w:rPr>
      </w:pPr>
      <w:r w:rsidRPr="004C6742">
        <w:rPr>
          <w:rFonts w:asciiTheme="minorHAnsi" w:hAnsiTheme="minorHAnsi" w:cstheme="minorHAnsi"/>
        </w:rPr>
        <w:br w:type="page"/>
      </w:r>
      <w:r w:rsidR="007074EA" w:rsidRPr="004C6742">
        <w:rPr>
          <w:rFonts w:asciiTheme="minorHAnsi" w:hAnsiTheme="minorHAnsi" w:cstheme="minorHAnsi"/>
        </w:rPr>
        <w:lastRenderedPageBreak/>
        <w:t>Contents</w:t>
      </w:r>
    </w:p>
    <w:p w:rsidR="00BB10FE" w:rsidRDefault="005274F3">
      <w:pPr>
        <w:pStyle w:val="TOC1"/>
        <w:rPr>
          <w:rFonts w:asciiTheme="minorHAnsi" w:eastAsiaTheme="minorEastAsia" w:hAnsiTheme="minorHAnsi" w:cstheme="minorBidi"/>
          <w:noProof/>
          <w:lang w:eastAsia="en-GB"/>
        </w:rPr>
      </w:pPr>
      <w:r w:rsidRPr="004C6742">
        <w:rPr>
          <w:rFonts w:asciiTheme="minorHAnsi" w:hAnsiTheme="minorHAnsi" w:cstheme="minorHAnsi"/>
        </w:rPr>
        <w:fldChar w:fldCharType="begin"/>
      </w:r>
      <w:r w:rsidRPr="004C6742">
        <w:rPr>
          <w:rFonts w:asciiTheme="minorHAnsi" w:hAnsiTheme="minorHAnsi" w:cstheme="minorHAnsi"/>
        </w:rPr>
        <w:instrText xml:space="preserve"> TOC \o "1-1" \h \z \u </w:instrText>
      </w:r>
      <w:r w:rsidRPr="004C6742">
        <w:rPr>
          <w:rFonts w:asciiTheme="minorHAnsi" w:hAnsiTheme="minorHAnsi" w:cstheme="minorHAnsi"/>
        </w:rPr>
        <w:fldChar w:fldCharType="separate"/>
      </w:r>
      <w:hyperlink w:anchor="_Toc458942755" w:history="1">
        <w:r w:rsidR="00BB10FE" w:rsidRPr="00376A74">
          <w:rPr>
            <w:rStyle w:val="Hyperlink"/>
            <w:noProof/>
            <w14:scene3d>
              <w14:camera w14:prst="orthographicFront"/>
              <w14:lightRig w14:rig="threePt" w14:dir="t">
                <w14:rot w14:lat="0" w14:lon="0" w14:rev="0"/>
              </w14:lightRig>
            </w14:scene3d>
          </w:rPr>
          <w:t>1</w:t>
        </w:r>
        <w:r w:rsidR="00BB10FE">
          <w:rPr>
            <w:rFonts w:asciiTheme="minorHAnsi" w:eastAsiaTheme="minorEastAsia" w:hAnsiTheme="minorHAnsi" w:cstheme="minorBidi"/>
            <w:noProof/>
            <w:lang w:eastAsia="en-GB"/>
          </w:rPr>
          <w:tab/>
        </w:r>
        <w:r w:rsidR="00BB10FE" w:rsidRPr="00376A74">
          <w:rPr>
            <w:rStyle w:val="Hyperlink"/>
            <w:rFonts w:cstheme="minorHAnsi"/>
            <w:noProof/>
          </w:rPr>
          <w:t>Introduction</w:t>
        </w:r>
        <w:r w:rsidR="00BB10FE">
          <w:rPr>
            <w:noProof/>
            <w:webHidden/>
          </w:rPr>
          <w:tab/>
        </w:r>
        <w:r w:rsidR="00BB10FE">
          <w:rPr>
            <w:noProof/>
            <w:webHidden/>
          </w:rPr>
          <w:fldChar w:fldCharType="begin"/>
        </w:r>
        <w:r w:rsidR="00BB10FE">
          <w:rPr>
            <w:noProof/>
            <w:webHidden/>
          </w:rPr>
          <w:instrText xml:space="preserve"> PAGEREF _Toc458942755 \h </w:instrText>
        </w:r>
        <w:r w:rsidR="00BB10FE">
          <w:rPr>
            <w:noProof/>
            <w:webHidden/>
          </w:rPr>
        </w:r>
        <w:r w:rsidR="00BB10FE">
          <w:rPr>
            <w:noProof/>
            <w:webHidden/>
          </w:rPr>
          <w:fldChar w:fldCharType="separate"/>
        </w:r>
        <w:r w:rsidR="00BB10FE">
          <w:rPr>
            <w:noProof/>
            <w:webHidden/>
          </w:rPr>
          <w:t>1</w:t>
        </w:r>
        <w:r w:rsidR="00BB10FE">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56" w:history="1">
        <w:r w:rsidRPr="00376A74">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lang w:eastAsia="en-GB"/>
          </w:rPr>
          <w:tab/>
        </w:r>
        <w:r w:rsidRPr="00376A74">
          <w:rPr>
            <w:rStyle w:val="Hyperlink"/>
            <w:noProof/>
          </w:rPr>
          <w:t>Aims</w:t>
        </w:r>
        <w:r>
          <w:rPr>
            <w:noProof/>
            <w:webHidden/>
          </w:rPr>
          <w:tab/>
        </w:r>
        <w:r>
          <w:rPr>
            <w:noProof/>
            <w:webHidden/>
          </w:rPr>
          <w:fldChar w:fldCharType="begin"/>
        </w:r>
        <w:r>
          <w:rPr>
            <w:noProof/>
            <w:webHidden/>
          </w:rPr>
          <w:instrText xml:space="preserve"> PAGEREF _Toc458942756 \h </w:instrText>
        </w:r>
        <w:r>
          <w:rPr>
            <w:noProof/>
            <w:webHidden/>
          </w:rPr>
        </w:r>
        <w:r>
          <w:rPr>
            <w:noProof/>
            <w:webHidden/>
          </w:rPr>
          <w:fldChar w:fldCharType="separate"/>
        </w:r>
        <w:r>
          <w:rPr>
            <w:noProof/>
            <w:webHidden/>
          </w:rPr>
          <w:t>1</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57" w:history="1">
        <w:r w:rsidRPr="00376A74">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lang w:eastAsia="en-GB"/>
          </w:rPr>
          <w:tab/>
        </w:r>
        <w:r w:rsidRPr="00376A74">
          <w:rPr>
            <w:rStyle w:val="Hyperlink"/>
            <w:noProof/>
          </w:rPr>
          <w:t>Who is Responsible for this Policy?</w:t>
        </w:r>
        <w:r>
          <w:rPr>
            <w:noProof/>
            <w:webHidden/>
          </w:rPr>
          <w:tab/>
        </w:r>
        <w:r>
          <w:rPr>
            <w:noProof/>
            <w:webHidden/>
          </w:rPr>
          <w:fldChar w:fldCharType="begin"/>
        </w:r>
        <w:r>
          <w:rPr>
            <w:noProof/>
            <w:webHidden/>
          </w:rPr>
          <w:instrText xml:space="preserve"> PAGEREF _Toc458942757 \h </w:instrText>
        </w:r>
        <w:r>
          <w:rPr>
            <w:noProof/>
            <w:webHidden/>
          </w:rPr>
        </w:r>
        <w:r>
          <w:rPr>
            <w:noProof/>
            <w:webHidden/>
          </w:rPr>
          <w:fldChar w:fldCharType="separate"/>
        </w:r>
        <w:r>
          <w:rPr>
            <w:noProof/>
            <w:webHidden/>
          </w:rPr>
          <w:t>1</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58" w:history="1">
        <w:r w:rsidRPr="00376A74">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lang w:eastAsia="en-GB"/>
          </w:rPr>
          <w:tab/>
        </w:r>
        <w:r w:rsidRPr="00376A74">
          <w:rPr>
            <w:rStyle w:val="Hyperlink"/>
            <w:noProof/>
          </w:rPr>
          <w:t xml:space="preserve">Managing Behaviour through Rewards: </w:t>
        </w:r>
        <w:r w:rsidRPr="00376A74">
          <w:rPr>
            <w:rStyle w:val="Hyperlink"/>
            <w:rFonts w:cstheme="minorHAnsi"/>
            <w:noProof/>
          </w:rPr>
          <w:t>Praise</w:t>
        </w:r>
        <w:r>
          <w:rPr>
            <w:noProof/>
            <w:webHidden/>
          </w:rPr>
          <w:tab/>
        </w:r>
        <w:r>
          <w:rPr>
            <w:noProof/>
            <w:webHidden/>
          </w:rPr>
          <w:fldChar w:fldCharType="begin"/>
        </w:r>
        <w:r>
          <w:rPr>
            <w:noProof/>
            <w:webHidden/>
          </w:rPr>
          <w:instrText xml:space="preserve"> PAGEREF _Toc458942758 \h </w:instrText>
        </w:r>
        <w:r>
          <w:rPr>
            <w:noProof/>
            <w:webHidden/>
          </w:rPr>
        </w:r>
        <w:r>
          <w:rPr>
            <w:noProof/>
            <w:webHidden/>
          </w:rPr>
          <w:fldChar w:fldCharType="separate"/>
        </w:r>
        <w:r>
          <w:rPr>
            <w:noProof/>
            <w:webHidden/>
          </w:rPr>
          <w:t>1</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59" w:history="1">
        <w:r w:rsidRPr="00376A74">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lang w:eastAsia="en-GB"/>
          </w:rPr>
          <w:tab/>
        </w:r>
        <w:r w:rsidRPr="00376A74">
          <w:rPr>
            <w:rStyle w:val="Hyperlink"/>
            <w:noProof/>
          </w:rPr>
          <w:t xml:space="preserve">Managing Behaviour through Rewards: </w:t>
        </w:r>
        <w:r w:rsidRPr="00376A74">
          <w:rPr>
            <w:rStyle w:val="Hyperlink"/>
            <w:rFonts w:cstheme="minorHAnsi"/>
            <w:noProof/>
          </w:rPr>
          <w:t>Faculty Systems (managed by Directors of Learning)</w:t>
        </w:r>
        <w:r>
          <w:rPr>
            <w:noProof/>
            <w:webHidden/>
          </w:rPr>
          <w:tab/>
        </w:r>
        <w:r>
          <w:rPr>
            <w:noProof/>
            <w:webHidden/>
          </w:rPr>
          <w:fldChar w:fldCharType="begin"/>
        </w:r>
        <w:r>
          <w:rPr>
            <w:noProof/>
            <w:webHidden/>
          </w:rPr>
          <w:instrText xml:space="preserve"> PAGEREF _Toc458942759 \h </w:instrText>
        </w:r>
        <w:r>
          <w:rPr>
            <w:noProof/>
            <w:webHidden/>
          </w:rPr>
        </w:r>
        <w:r>
          <w:rPr>
            <w:noProof/>
            <w:webHidden/>
          </w:rPr>
          <w:fldChar w:fldCharType="separate"/>
        </w:r>
        <w:r>
          <w:rPr>
            <w:noProof/>
            <w:webHidden/>
          </w:rPr>
          <w:t>2</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60" w:history="1">
        <w:r w:rsidRPr="00376A74">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lang w:eastAsia="en-GB"/>
          </w:rPr>
          <w:tab/>
        </w:r>
        <w:r w:rsidRPr="00376A74">
          <w:rPr>
            <w:rStyle w:val="Hyperlink"/>
            <w:noProof/>
          </w:rPr>
          <w:t xml:space="preserve">Managing Behaviour through Rewards: </w:t>
        </w:r>
        <w:r w:rsidRPr="00376A74">
          <w:rPr>
            <w:rStyle w:val="Hyperlink"/>
            <w:rFonts w:cstheme="minorHAnsi"/>
            <w:noProof/>
          </w:rPr>
          <w:t>The Merit System (managed by the Pastoral Team)</w:t>
        </w:r>
        <w:r>
          <w:rPr>
            <w:noProof/>
            <w:webHidden/>
          </w:rPr>
          <w:tab/>
        </w:r>
        <w:r>
          <w:rPr>
            <w:noProof/>
            <w:webHidden/>
          </w:rPr>
          <w:fldChar w:fldCharType="begin"/>
        </w:r>
        <w:r>
          <w:rPr>
            <w:noProof/>
            <w:webHidden/>
          </w:rPr>
          <w:instrText xml:space="preserve"> PAGEREF _Toc458942760 \h </w:instrText>
        </w:r>
        <w:r>
          <w:rPr>
            <w:noProof/>
            <w:webHidden/>
          </w:rPr>
        </w:r>
        <w:r>
          <w:rPr>
            <w:noProof/>
            <w:webHidden/>
          </w:rPr>
          <w:fldChar w:fldCharType="separate"/>
        </w:r>
        <w:r>
          <w:rPr>
            <w:noProof/>
            <w:webHidden/>
          </w:rPr>
          <w:t>2</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61" w:history="1">
        <w:r w:rsidRPr="00376A74">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lang w:eastAsia="en-GB"/>
          </w:rPr>
          <w:tab/>
        </w:r>
        <w:r w:rsidRPr="00376A74">
          <w:rPr>
            <w:rStyle w:val="Hyperlink"/>
            <w:noProof/>
          </w:rPr>
          <w:t>Managing Behaviour through Rewards: The Nomination Systems (managed by the Pastoral Team)</w:t>
        </w:r>
        <w:r>
          <w:rPr>
            <w:noProof/>
            <w:webHidden/>
          </w:rPr>
          <w:tab/>
        </w:r>
        <w:r>
          <w:rPr>
            <w:noProof/>
            <w:webHidden/>
          </w:rPr>
          <w:fldChar w:fldCharType="begin"/>
        </w:r>
        <w:r>
          <w:rPr>
            <w:noProof/>
            <w:webHidden/>
          </w:rPr>
          <w:instrText xml:space="preserve"> PAGEREF _Toc458942761 \h </w:instrText>
        </w:r>
        <w:r>
          <w:rPr>
            <w:noProof/>
            <w:webHidden/>
          </w:rPr>
        </w:r>
        <w:r>
          <w:rPr>
            <w:noProof/>
            <w:webHidden/>
          </w:rPr>
          <w:fldChar w:fldCharType="separate"/>
        </w:r>
        <w:r>
          <w:rPr>
            <w:noProof/>
            <w:webHidden/>
          </w:rPr>
          <w:t>3</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62" w:history="1">
        <w:r w:rsidRPr="00376A74">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lang w:eastAsia="en-GB"/>
          </w:rPr>
          <w:tab/>
        </w:r>
        <w:r w:rsidRPr="00376A74">
          <w:rPr>
            <w:rStyle w:val="Hyperlink"/>
            <w:noProof/>
          </w:rPr>
          <w:t>Managing Behaviour through Rewards: Celebrating Attendance and Punctuality</w:t>
        </w:r>
        <w:r>
          <w:rPr>
            <w:noProof/>
            <w:webHidden/>
          </w:rPr>
          <w:tab/>
        </w:r>
        <w:r>
          <w:rPr>
            <w:noProof/>
            <w:webHidden/>
          </w:rPr>
          <w:fldChar w:fldCharType="begin"/>
        </w:r>
        <w:r>
          <w:rPr>
            <w:noProof/>
            <w:webHidden/>
          </w:rPr>
          <w:instrText xml:space="preserve"> PAGEREF _Toc458942762 \h </w:instrText>
        </w:r>
        <w:r>
          <w:rPr>
            <w:noProof/>
            <w:webHidden/>
          </w:rPr>
        </w:r>
        <w:r>
          <w:rPr>
            <w:noProof/>
            <w:webHidden/>
          </w:rPr>
          <w:fldChar w:fldCharType="separate"/>
        </w:r>
        <w:r>
          <w:rPr>
            <w:noProof/>
            <w:webHidden/>
          </w:rPr>
          <w:t>3</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63" w:history="1">
        <w:r w:rsidRPr="00376A74">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lang w:eastAsia="en-GB"/>
          </w:rPr>
          <w:tab/>
        </w:r>
        <w:r w:rsidRPr="00376A74">
          <w:rPr>
            <w:rStyle w:val="Hyperlink"/>
            <w:noProof/>
          </w:rPr>
          <w:t>Managing Behaviour through Sanctions: Verbal Reprimands (delivered by all staff)</w:t>
        </w:r>
        <w:r>
          <w:rPr>
            <w:noProof/>
            <w:webHidden/>
          </w:rPr>
          <w:tab/>
        </w:r>
        <w:r>
          <w:rPr>
            <w:noProof/>
            <w:webHidden/>
          </w:rPr>
          <w:fldChar w:fldCharType="begin"/>
        </w:r>
        <w:r>
          <w:rPr>
            <w:noProof/>
            <w:webHidden/>
          </w:rPr>
          <w:instrText xml:space="preserve"> PAGEREF _Toc458942763 \h </w:instrText>
        </w:r>
        <w:r>
          <w:rPr>
            <w:noProof/>
            <w:webHidden/>
          </w:rPr>
        </w:r>
        <w:r>
          <w:rPr>
            <w:noProof/>
            <w:webHidden/>
          </w:rPr>
          <w:fldChar w:fldCharType="separate"/>
        </w:r>
        <w:r>
          <w:rPr>
            <w:noProof/>
            <w:webHidden/>
          </w:rPr>
          <w:t>3</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64" w:history="1">
        <w:r w:rsidRPr="00376A74">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lang w:eastAsia="en-GB"/>
          </w:rPr>
          <w:tab/>
        </w:r>
        <w:r w:rsidRPr="00376A74">
          <w:rPr>
            <w:rStyle w:val="Hyperlink"/>
            <w:noProof/>
          </w:rPr>
          <w:t>Managing Behaviour through Sanctions: Warnings and Detentions (delivered by all staff)</w:t>
        </w:r>
        <w:r>
          <w:rPr>
            <w:noProof/>
            <w:webHidden/>
          </w:rPr>
          <w:tab/>
        </w:r>
        <w:r>
          <w:rPr>
            <w:noProof/>
            <w:webHidden/>
          </w:rPr>
          <w:fldChar w:fldCharType="begin"/>
        </w:r>
        <w:r>
          <w:rPr>
            <w:noProof/>
            <w:webHidden/>
          </w:rPr>
          <w:instrText xml:space="preserve"> PAGEREF _Toc458942764 \h </w:instrText>
        </w:r>
        <w:r>
          <w:rPr>
            <w:noProof/>
            <w:webHidden/>
          </w:rPr>
        </w:r>
        <w:r>
          <w:rPr>
            <w:noProof/>
            <w:webHidden/>
          </w:rPr>
          <w:fldChar w:fldCharType="separate"/>
        </w:r>
        <w:r>
          <w:rPr>
            <w:noProof/>
            <w:webHidden/>
          </w:rPr>
          <w:t>4</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65" w:history="1">
        <w:r w:rsidRPr="00376A74">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lang w:eastAsia="en-GB"/>
          </w:rPr>
          <w:tab/>
        </w:r>
        <w:r w:rsidRPr="00376A74">
          <w:rPr>
            <w:rStyle w:val="Hyperlink"/>
            <w:noProof/>
          </w:rPr>
          <w:t>Managing Behaviour through Sanctions: the ‘Head of Year Pastoral Detention System’ (managed by Head of Year)</w:t>
        </w:r>
        <w:r>
          <w:rPr>
            <w:noProof/>
            <w:webHidden/>
          </w:rPr>
          <w:tab/>
        </w:r>
        <w:r>
          <w:rPr>
            <w:noProof/>
            <w:webHidden/>
          </w:rPr>
          <w:fldChar w:fldCharType="begin"/>
        </w:r>
        <w:r>
          <w:rPr>
            <w:noProof/>
            <w:webHidden/>
          </w:rPr>
          <w:instrText xml:space="preserve"> PAGEREF _Toc458942765 \h </w:instrText>
        </w:r>
        <w:r>
          <w:rPr>
            <w:noProof/>
            <w:webHidden/>
          </w:rPr>
        </w:r>
        <w:r>
          <w:rPr>
            <w:noProof/>
            <w:webHidden/>
          </w:rPr>
          <w:fldChar w:fldCharType="separate"/>
        </w:r>
        <w:r>
          <w:rPr>
            <w:noProof/>
            <w:webHidden/>
          </w:rPr>
          <w:t>4</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66" w:history="1">
        <w:r w:rsidRPr="00376A74">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noProof/>
            <w:lang w:eastAsia="en-GB"/>
          </w:rPr>
          <w:tab/>
        </w:r>
        <w:r w:rsidRPr="00376A74">
          <w:rPr>
            <w:rStyle w:val="Hyperlink"/>
            <w:noProof/>
          </w:rPr>
          <w:t>Managing Behaviour through Sanctions: The Report Card System</w:t>
        </w:r>
        <w:r>
          <w:rPr>
            <w:noProof/>
            <w:webHidden/>
          </w:rPr>
          <w:tab/>
        </w:r>
        <w:r>
          <w:rPr>
            <w:noProof/>
            <w:webHidden/>
          </w:rPr>
          <w:fldChar w:fldCharType="begin"/>
        </w:r>
        <w:r>
          <w:rPr>
            <w:noProof/>
            <w:webHidden/>
          </w:rPr>
          <w:instrText xml:space="preserve"> PAGEREF _Toc458942766 \h </w:instrText>
        </w:r>
        <w:r>
          <w:rPr>
            <w:noProof/>
            <w:webHidden/>
          </w:rPr>
        </w:r>
        <w:r>
          <w:rPr>
            <w:noProof/>
            <w:webHidden/>
          </w:rPr>
          <w:fldChar w:fldCharType="separate"/>
        </w:r>
        <w:r>
          <w:rPr>
            <w:noProof/>
            <w:webHidden/>
          </w:rPr>
          <w:t>5</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67" w:history="1">
        <w:r w:rsidRPr="00376A74">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noProof/>
            <w:lang w:eastAsia="en-GB"/>
          </w:rPr>
          <w:tab/>
        </w:r>
        <w:r w:rsidRPr="00376A74">
          <w:rPr>
            <w:rStyle w:val="Hyperlink"/>
            <w:noProof/>
          </w:rPr>
          <w:t>Behaviour and the Risk Register</w:t>
        </w:r>
        <w:r>
          <w:rPr>
            <w:noProof/>
            <w:webHidden/>
          </w:rPr>
          <w:tab/>
        </w:r>
        <w:r>
          <w:rPr>
            <w:noProof/>
            <w:webHidden/>
          </w:rPr>
          <w:fldChar w:fldCharType="begin"/>
        </w:r>
        <w:r>
          <w:rPr>
            <w:noProof/>
            <w:webHidden/>
          </w:rPr>
          <w:instrText xml:space="preserve"> PAGEREF _Toc458942767 \h </w:instrText>
        </w:r>
        <w:r>
          <w:rPr>
            <w:noProof/>
            <w:webHidden/>
          </w:rPr>
        </w:r>
        <w:r>
          <w:rPr>
            <w:noProof/>
            <w:webHidden/>
          </w:rPr>
          <w:fldChar w:fldCharType="separate"/>
        </w:r>
        <w:r>
          <w:rPr>
            <w:noProof/>
            <w:webHidden/>
          </w:rPr>
          <w:t>7</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68" w:history="1">
        <w:r w:rsidRPr="00376A74">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noProof/>
            <w:lang w:eastAsia="en-GB"/>
          </w:rPr>
          <w:tab/>
        </w:r>
        <w:r w:rsidRPr="00376A74">
          <w:rPr>
            <w:rStyle w:val="Hyperlink"/>
            <w:noProof/>
          </w:rPr>
          <w:t>Sanctions through Exclusions</w:t>
        </w:r>
        <w:r>
          <w:rPr>
            <w:noProof/>
            <w:webHidden/>
          </w:rPr>
          <w:tab/>
        </w:r>
        <w:r>
          <w:rPr>
            <w:noProof/>
            <w:webHidden/>
          </w:rPr>
          <w:fldChar w:fldCharType="begin"/>
        </w:r>
        <w:r>
          <w:rPr>
            <w:noProof/>
            <w:webHidden/>
          </w:rPr>
          <w:instrText xml:space="preserve"> PAGEREF _Toc458942768 \h </w:instrText>
        </w:r>
        <w:r>
          <w:rPr>
            <w:noProof/>
            <w:webHidden/>
          </w:rPr>
        </w:r>
        <w:r>
          <w:rPr>
            <w:noProof/>
            <w:webHidden/>
          </w:rPr>
          <w:fldChar w:fldCharType="separate"/>
        </w:r>
        <w:r>
          <w:rPr>
            <w:noProof/>
            <w:webHidden/>
          </w:rPr>
          <w:t>7</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69" w:history="1">
        <w:r w:rsidRPr="00376A74">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noProof/>
            <w:lang w:eastAsia="en-GB"/>
          </w:rPr>
          <w:tab/>
        </w:r>
        <w:r w:rsidRPr="00376A74">
          <w:rPr>
            <w:rStyle w:val="Hyperlink"/>
            <w:noProof/>
          </w:rPr>
          <w:t>Recording Rewards and Sanctions on SIMS</w:t>
        </w:r>
        <w:r>
          <w:rPr>
            <w:noProof/>
            <w:webHidden/>
          </w:rPr>
          <w:tab/>
        </w:r>
        <w:r>
          <w:rPr>
            <w:noProof/>
            <w:webHidden/>
          </w:rPr>
          <w:fldChar w:fldCharType="begin"/>
        </w:r>
        <w:r>
          <w:rPr>
            <w:noProof/>
            <w:webHidden/>
          </w:rPr>
          <w:instrText xml:space="preserve"> PAGEREF _Toc458942769 \h </w:instrText>
        </w:r>
        <w:r>
          <w:rPr>
            <w:noProof/>
            <w:webHidden/>
          </w:rPr>
        </w:r>
        <w:r>
          <w:rPr>
            <w:noProof/>
            <w:webHidden/>
          </w:rPr>
          <w:fldChar w:fldCharType="separate"/>
        </w:r>
        <w:r>
          <w:rPr>
            <w:noProof/>
            <w:webHidden/>
          </w:rPr>
          <w:t>7</w:t>
        </w:r>
        <w:r>
          <w:rPr>
            <w:noProof/>
            <w:webHidden/>
          </w:rPr>
          <w:fldChar w:fldCharType="end"/>
        </w:r>
      </w:hyperlink>
    </w:p>
    <w:p w:rsidR="00BB10FE" w:rsidRDefault="00BB10FE">
      <w:pPr>
        <w:pStyle w:val="TOC1"/>
        <w:rPr>
          <w:rFonts w:asciiTheme="minorHAnsi" w:eastAsiaTheme="minorEastAsia" w:hAnsiTheme="minorHAnsi" w:cstheme="minorBidi"/>
          <w:noProof/>
          <w:lang w:eastAsia="en-GB"/>
        </w:rPr>
      </w:pPr>
      <w:hyperlink w:anchor="_Toc458942770" w:history="1">
        <w:r w:rsidRPr="00376A74">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noProof/>
            <w:lang w:eastAsia="en-GB"/>
          </w:rPr>
          <w:tab/>
        </w:r>
        <w:r w:rsidRPr="00376A74">
          <w:rPr>
            <w:rStyle w:val="Hyperlink"/>
            <w:rFonts w:cstheme="minorHAnsi"/>
            <w:noProof/>
          </w:rPr>
          <w:t>Monitoring, Evaluation and Review</w:t>
        </w:r>
        <w:r>
          <w:rPr>
            <w:noProof/>
            <w:webHidden/>
          </w:rPr>
          <w:tab/>
        </w:r>
        <w:r>
          <w:rPr>
            <w:noProof/>
            <w:webHidden/>
          </w:rPr>
          <w:fldChar w:fldCharType="begin"/>
        </w:r>
        <w:r>
          <w:rPr>
            <w:noProof/>
            <w:webHidden/>
          </w:rPr>
          <w:instrText xml:space="preserve"> PAGEREF _Toc458942770 \h </w:instrText>
        </w:r>
        <w:r>
          <w:rPr>
            <w:noProof/>
            <w:webHidden/>
          </w:rPr>
        </w:r>
        <w:r>
          <w:rPr>
            <w:noProof/>
            <w:webHidden/>
          </w:rPr>
          <w:fldChar w:fldCharType="separate"/>
        </w:r>
        <w:r>
          <w:rPr>
            <w:noProof/>
            <w:webHidden/>
          </w:rPr>
          <w:t>8</w:t>
        </w:r>
        <w:r>
          <w:rPr>
            <w:noProof/>
            <w:webHidden/>
          </w:rPr>
          <w:fldChar w:fldCharType="end"/>
        </w:r>
      </w:hyperlink>
    </w:p>
    <w:p w:rsidR="006B32C8" w:rsidRPr="004C6742" w:rsidRDefault="005274F3" w:rsidP="00EB372E">
      <w:pPr>
        <w:outlineLvl w:val="0"/>
        <w:rPr>
          <w:rFonts w:asciiTheme="minorHAnsi" w:hAnsiTheme="minorHAnsi" w:cstheme="minorHAnsi"/>
        </w:rPr>
      </w:pPr>
      <w:r w:rsidRPr="004C6742">
        <w:rPr>
          <w:rFonts w:asciiTheme="minorHAnsi" w:hAnsiTheme="minorHAnsi" w:cstheme="minorHAnsi"/>
        </w:rPr>
        <w:fldChar w:fldCharType="end"/>
      </w:r>
    </w:p>
    <w:p w:rsidR="007074EA" w:rsidRPr="004C6742" w:rsidRDefault="007074EA" w:rsidP="00EB372E">
      <w:pPr>
        <w:rPr>
          <w:rFonts w:asciiTheme="minorHAnsi" w:hAnsiTheme="minorHAnsi" w:cstheme="minorHAnsi"/>
        </w:rPr>
      </w:pPr>
    </w:p>
    <w:p w:rsidR="007074EA" w:rsidRPr="004C6742" w:rsidRDefault="007074EA" w:rsidP="00EB372E">
      <w:pPr>
        <w:rPr>
          <w:rFonts w:asciiTheme="minorHAnsi" w:hAnsiTheme="minorHAnsi" w:cstheme="minorHAnsi"/>
          <w:lang w:val="en-US"/>
        </w:rPr>
      </w:pPr>
    </w:p>
    <w:p w:rsidR="00693C16" w:rsidRPr="00693C16" w:rsidRDefault="00693C16" w:rsidP="00693C16">
      <w:pPr>
        <w:pStyle w:val="List"/>
        <w:sectPr w:rsidR="00693C16" w:rsidRPr="00693C16" w:rsidSect="002117D2">
          <w:footerReference w:type="first" r:id="rId11"/>
          <w:pgSz w:w="11909" w:h="16834" w:code="9"/>
          <w:pgMar w:top="1440" w:right="1440" w:bottom="1440" w:left="1440" w:header="720" w:footer="720" w:gutter="0"/>
          <w:pgNumType w:fmt="lowerRoman" w:start="1"/>
          <w:cols w:space="720"/>
          <w:titlePg/>
          <w:docGrid w:linePitch="360"/>
        </w:sectPr>
      </w:pPr>
    </w:p>
    <w:p w:rsidR="004C6742" w:rsidRPr="004C6742" w:rsidRDefault="004C6742" w:rsidP="00816B0C">
      <w:pPr>
        <w:pStyle w:val="Heading2"/>
        <w:keepNext w:val="0"/>
        <w:keepLines w:val="0"/>
        <w:numPr>
          <w:ilvl w:val="0"/>
          <w:numId w:val="0"/>
        </w:numPr>
        <w:ind w:left="578"/>
        <w:rPr>
          <w:rFonts w:asciiTheme="minorHAnsi" w:hAnsiTheme="minorHAnsi" w:cstheme="minorHAnsi"/>
        </w:rPr>
      </w:pPr>
    </w:p>
    <w:p w:rsidR="00D9094E" w:rsidRDefault="00D9094E" w:rsidP="00EB372E">
      <w:pPr>
        <w:pStyle w:val="Heading1"/>
        <w:keepNext w:val="0"/>
        <w:keepLines w:val="0"/>
        <w:rPr>
          <w:rFonts w:asciiTheme="minorHAnsi" w:hAnsiTheme="minorHAnsi" w:cstheme="minorHAnsi"/>
        </w:rPr>
      </w:pPr>
      <w:bookmarkStart w:id="0" w:name="_Toc458942755"/>
      <w:r>
        <w:rPr>
          <w:rFonts w:asciiTheme="minorHAnsi" w:hAnsiTheme="minorHAnsi" w:cstheme="minorHAnsi"/>
        </w:rPr>
        <w:t>Introduction</w:t>
      </w:r>
      <w:bookmarkEnd w:id="0"/>
    </w:p>
    <w:p w:rsidR="00BE51F6" w:rsidRDefault="003841EB" w:rsidP="003841EB">
      <w:pPr>
        <w:pStyle w:val="Heading2"/>
      </w:pPr>
      <w:r>
        <w:t xml:space="preserve">Every </w:t>
      </w:r>
      <w:r w:rsidR="000510F1">
        <w:t>pupil</w:t>
      </w:r>
      <w:r>
        <w:t xml:space="preserve"> is special and </w:t>
      </w:r>
      <w:r w:rsidRPr="003841EB">
        <w:t xml:space="preserve">encouraged to fulfil </w:t>
      </w:r>
      <w:r>
        <w:t>their</w:t>
      </w:r>
      <w:r w:rsidRPr="003841EB">
        <w:t xml:space="preserve"> potential. This is best achieved when pupils are nurtured in a secure and caring environment where everyone is valued and where standards of behaviour enhance all aspects of school life. Pupils are encouraged to be well behaved through a positive Behavioural Policy and Code of Conduct. </w:t>
      </w:r>
      <w:r w:rsidR="00F0255B">
        <w:t xml:space="preserve">The implementation of such is supported through </w:t>
      </w:r>
      <w:r w:rsidR="0076632B">
        <w:t xml:space="preserve">the </w:t>
      </w:r>
      <w:r w:rsidR="00F0255B">
        <w:t>effective and consistent implementation</w:t>
      </w:r>
      <w:r w:rsidRPr="003841EB">
        <w:t xml:space="preserve"> of </w:t>
      </w:r>
      <w:r w:rsidR="0076632B" w:rsidRPr="003841EB">
        <w:t xml:space="preserve">rewards and sanctions. </w:t>
      </w:r>
    </w:p>
    <w:p w:rsidR="00F0255B" w:rsidRPr="00F0255B" w:rsidRDefault="00F0255B" w:rsidP="003841EB">
      <w:pPr>
        <w:pStyle w:val="Heading2"/>
      </w:pPr>
      <w:r w:rsidRPr="00F0255B">
        <w:t>Th</w:t>
      </w:r>
      <w:r w:rsidR="00717AD1">
        <w:t>is Rewards and Sanctions Policy comple</w:t>
      </w:r>
      <w:r w:rsidRPr="00F0255B">
        <w:t>ments the Behaviour Policy and sets out the framework for recognising and rewarding positive behaviour and dealing effectively with unsatisfactory behaviour.</w:t>
      </w:r>
    </w:p>
    <w:p w:rsidR="003841EB" w:rsidRPr="003841EB" w:rsidRDefault="00D9094E" w:rsidP="003841EB">
      <w:pPr>
        <w:pStyle w:val="Heading1"/>
      </w:pPr>
      <w:bookmarkStart w:id="1" w:name="_Toc458942756"/>
      <w:r>
        <w:t>Aims</w:t>
      </w:r>
      <w:bookmarkEnd w:id="1"/>
    </w:p>
    <w:p w:rsidR="003841EB" w:rsidRPr="003841EB" w:rsidRDefault="003841EB" w:rsidP="003841EB">
      <w:pPr>
        <w:pStyle w:val="Heading2"/>
        <w:rPr>
          <w:lang w:eastAsia="en-GB"/>
        </w:rPr>
      </w:pPr>
      <w:r>
        <w:rPr>
          <w:lang w:eastAsia="en-GB"/>
        </w:rPr>
        <w:t>To p</w:t>
      </w:r>
      <w:r w:rsidRPr="003841EB">
        <w:rPr>
          <w:lang w:eastAsia="en-GB"/>
        </w:rPr>
        <w:t>rovide a clear framework of expectations</w:t>
      </w:r>
      <w:r>
        <w:rPr>
          <w:lang w:eastAsia="en-GB"/>
        </w:rPr>
        <w:t>.</w:t>
      </w:r>
    </w:p>
    <w:p w:rsidR="003841EB" w:rsidRPr="003841EB" w:rsidRDefault="003841EB" w:rsidP="003841EB">
      <w:pPr>
        <w:pStyle w:val="Heading2"/>
        <w:rPr>
          <w:lang w:eastAsia="en-GB"/>
        </w:rPr>
      </w:pPr>
      <w:r>
        <w:rPr>
          <w:lang w:eastAsia="en-GB"/>
        </w:rPr>
        <w:t>To h</w:t>
      </w:r>
      <w:r w:rsidRPr="003841EB">
        <w:rPr>
          <w:lang w:eastAsia="en-GB"/>
        </w:rPr>
        <w:t>elp pupils to recognise and accept responsibility for their actions</w:t>
      </w:r>
      <w:r>
        <w:rPr>
          <w:lang w:eastAsia="en-GB"/>
        </w:rPr>
        <w:t>.</w:t>
      </w:r>
      <w:r w:rsidRPr="003841EB">
        <w:rPr>
          <w:lang w:eastAsia="en-GB"/>
        </w:rPr>
        <w:t xml:space="preserve"> </w:t>
      </w:r>
    </w:p>
    <w:p w:rsidR="003841EB" w:rsidRPr="003841EB" w:rsidRDefault="003841EB" w:rsidP="003841EB">
      <w:pPr>
        <w:pStyle w:val="Heading2"/>
        <w:rPr>
          <w:lang w:eastAsia="en-GB"/>
        </w:rPr>
      </w:pPr>
      <w:r>
        <w:rPr>
          <w:lang w:eastAsia="en-GB"/>
        </w:rPr>
        <w:t>To e</w:t>
      </w:r>
      <w:r w:rsidRPr="003841EB">
        <w:rPr>
          <w:lang w:eastAsia="en-GB"/>
        </w:rPr>
        <w:t>nable staff to apply rewards and sanctions consistently and effectively</w:t>
      </w:r>
      <w:r>
        <w:rPr>
          <w:lang w:eastAsia="en-GB"/>
        </w:rPr>
        <w:t>.</w:t>
      </w:r>
      <w:r w:rsidRPr="003841EB">
        <w:rPr>
          <w:lang w:eastAsia="en-GB"/>
        </w:rPr>
        <w:t xml:space="preserve"> </w:t>
      </w:r>
    </w:p>
    <w:p w:rsidR="003841EB" w:rsidRDefault="003841EB" w:rsidP="003841EB">
      <w:pPr>
        <w:pStyle w:val="Heading2"/>
        <w:rPr>
          <w:lang w:eastAsia="en-GB"/>
        </w:rPr>
      </w:pPr>
      <w:r>
        <w:rPr>
          <w:lang w:eastAsia="en-GB"/>
        </w:rPr>
        <w:t>To r</w:t>
      </w:r>
      <w:r w:rsidRPr="003841EB">
        <w:rPr>
          <w:lang w:eastAsia="en-GB"/>
        </w:rPr>
        <w:t>aise a</w:t>
      </w:r>
      <w:r>
        <w:rPr>
          <w:lang w:eastAsia="en-GB"/>
        </w:rPr>
        <w:t>chievement, confidence and self-</w:t>
      </w:r>
      <w:r w:rsidRPr="003841EB">
        <w:rPr>
          <w:lang w:eastAsia="en-GB"/>
        </w:rPr>
        <w:t xml:space="preserve">esteem amongst pupils. </w:t>
      </w:r>
    </w:p>
    <w:p w:rsidR="002B0EA8" w:rsidRPr="003841EB" w:rsidRDefault="002B0EA8" w:rsidP="002B0EA8">
      <w:pPr>
        <w:pStyle w:val="Heading2"/>
        <w:rPr>
          <w:lang w:eastAsia="en-GB"/>
        </w:rPr>
      </w:pPr>
      <w:r>
        <w:rPr>
          <w:lang w:eastAsia="en-GB"/>
        </w:rPr>
        <w:t>To support the mission, vision and values of the Trust and its establishments.</w:t>
      </w:r>
    </w:p>
    <w:p w:rsidR="00F0255B" w:rsidRDefault="00F0255B" w:rsidP="00F0255B">
      <w:pPr>
        <w:pStyle w:val="Heading1"/>
        <w:rPr>
          <w:color w:val="000000" w:themeColor="text1"/>
        </w:rPr>
      </w:pPr>
      <w:bookmarkStart w:id="2" w:name="_Toc458602285"/>
      <w:bookmarkStart w:id="3" w:name="_Toc458942757"/>
      <w:r>
        <w:rPr>
          <w:color w:val="000000" w:themeColor="text1"/>
        </w:rPr>
        <w:t>Who is Responsible for this Policy?</w:t>
      </w:r>
      <w:bookmarkEnd w:id="2"/>
      <w:bookmarkEnd w:id="3"/>
    </w:p>
    <w:p w:rsidR="00F0255B" w:rsidRDefault="00F0255B" w:rsidP="00F0255B">
      <w:pPr>
        <w:pStyle w:val="Heading2"/>
        <w:keepNext w:val="0"/>
        <w:keepLines w:val="0"/>
      </w:pPr>
      <w:r w:rsidRPr="00434ACE">
        <w:t xml:space="preserve">The </w:t>
      </w:r>
      <w:r>
        <w:t>School</w:t>
      </w:r>
      <w:r w:rsidRPr="00434ACE">
        <w:t xml:space="preserve"> has overall responsibility for the effective operation of this policy and for ensuring compliance with the relevant statutory or Trust framework. </w:t>
      </w:r>
    </w:p>
    <w:p w:rsidR="00F0255B" w:rsidRDefault="00F0255B" w:rsidP="00F0255B">
      <w:pPr>
        <w:pStyle w:val="Heading2"/>
        <w:keepNext w:val="0"/>
        <w:keepLines w:val="0"/>
      </w:pPr>
      <w:r w:rsidRPr="00434ACE">
        <w:t xml:space="preserve">The </w:t>
      </w:r>
      <w:r>
        <w:t xml:space="preserve">Local Governing Body and </w:t>
      </w:r>
      <w:r w:rsidRPr="00434ACE">
        <w:t>Senior Leadership Team has a specific responsibility to ensure the fair application of this policy and all members of staff are responsible for supporting colleagues and ensuring its success.</w:t>
      </w:r>
    </w:p>
    <w:p w:rsidR="00F0255B" w:rsidRDefault="00F0255B" w:rsidP="00F0255B">
      <w:pPr>
        <w:pStyle w:val="Heading1"/>
      </w:pPr>
      <w:bookmarkStart w:id="4" w:name="_Toc457839895"/>
      <w:bookmarkStart w:id="5" w:name="_Toc458942758"/>
      <w:r>
        <w:t xml:space="preserve">Managing Behaviour through Rewards: </w:t>
      </w:r>
      <w:r>
        <w:rPr>
          <w:rFonts w:asciiTheme="minorHAnsi" w:hAnsiTheme="minorHAnsi" w:cstheme="minorHAnsi"/>
        </w:rPr>
        <w:t>P</w:t>
      </w:r>
      <w:r w:rsidRPr="004C6742">
        <w:rPr>
          <w:rFonts w:asciiTheme="minorHAnsi" w:hAnsiTheme="minorHAnsi" w:cstheme="minorHAnsi"/>
        </w:rPr>
        <w:t>raise</w:t>
      </w:r>
      <w:bookmarkEnd w:id="4"/>
      <w:bookmarkEnd w:id="5"/>
    </w:p>
    <w:p w:rsidR="00F0255B" w:rsidRPr="004C6742" w:rsidRDefault="00F0255B" w:rsidP="00F0255B">
      <w:pPr>
        <w:pStyle w:val="Heading2"/>
        <w:keepNext w:val="0"/>
        <w:keepLines w:val="0"/>
        <w:rPr>
          <w:rFonts w:asciiTheme="minorHAnsi" w:hAnsiTheme="minorHAnsi" w:cstheme="minorHAnsi"/>
        </w:rPr>
      </w:pPr>
      <w:r w:rsidRPr="004C6742">
        <w:rPr>
          <w:rFonts w:asciiTheme="minorHAnsi" w:hAnsiTheme="minorHAnsi" w:cstheme="minorHAnsi"/>
        </w:rPr>
        <w:t xml:space="preserve">The simplest and most effective reward that our </w:t>
      </w:r>
      <w:r>
        <w:rPr>
          <w:rFonts w:asciiTheme="minorHAnsi" w:hAnsiTheme="minorHAnsi" w:cstheme="minorHAnsi"/>
        </w:rPr>
        <w:t>pupils</w:t>
      </w:r>
      <w:r w:rsidRPr="004C6742">
        <w:rPr>
          <w:rFonts w:asciiTheme="minorHAnsi" w:hAnsiTheme="minorHAnsi" w:cstheme="minorHAnsi"/>
        </w:rPr>
        <w:t xml:space="preserve"> can </w:t>
      </w:r>
      <w:r w:rsidRPr="00273E10">
        <w:rPr>
          <w:rFonts w:asciiTheme="minorHAnsi" w:hAnsiTheme="minorHAnsi" w:cstheme="minorHAnsi"/>
        </w:rPr>
        <w:t>have is praise.</w:t>
      </w:r>
      <w:r w:rsidRPr="004C6742">
        <w:rPr>
          <w:rFonts w:asciiTheme="minorHAnsi" w:hAnsiTheme="minorHAnsi" w:cstheme="minorHAnsi"/>
          <w:b/>
        </w:rPr>
        <w:t xml:space="preserve"> </w:t>
      </w:r>
      <w:r w:rsidRPr="004C6742">
        <w:rPr>
          <w:rFonts w:asciiTheme="minorHAnsi" w:hAnsiTheme="minorHAnsi" w:cstheme="minorHAnsi"/>
        </w:rPr>
        <w:t xml:space="preserve">In order for praise to be most effective it needs to be: </w:t>
      </w:r>
    </w:p>
    <w:p w:rsidR="00F0255B" w:rsidRPr="004C6742" w:rsidRDefault="00F0255B" w:rsidP="00F0255B">
      <w:pPr>
        <w:pStyle w:val="Heading3"/>
      </w:pPr>
      <w:proofErr w:type="gramStart"/>
      <w:r>
        <w:t>s</w:t>
      </w:r>
      <w:r w:rsidRPr="004C6742">
        <w:t>pecific</w:t>
      </w:r>
      <w:proofErr w:type="gramEnd"/>
      <w:r w:rsidRPr="004C6742">
        <w:t xml:space="preserve"> and linked to an</w:t>
      </w:r>
      <w:r>
        <w:t xml:space="preserve"> achievement or action of merit;</w:t>
      </w:r>
    </w:p>
    <w:p w:rsidR="00F0255B" w:rsidRPr="004C6742" w:rsidRDefault="00F0255B" w:rsidP="00F0255B">
      <w:pPr>
        <w:pStyle w:val="Heading3"/>
      </w:pPr>
      <w:proofErr w:type="gramStart"/>
      <w:r>
        <w:t>s</w:t>
      </w:r>
      <w:r w:rsidRPr="004C6742">
        <w:t>incere</w:t>
      </w:r>
      <w:proofErr w:type="gramEnd"/>
      <w:r w:rsidRPr="004C6742">
        <w:t xml:space="preserve"> and genuinely expressed with</w:t>
      </w:r>
      <w:r>
        <w:t xml:space="preserve"> appropriate language and tone;</w:t>
      </w:r>
    </w:p>
    <w:p w:rsidR="00F0255B" w:rsidRPr="004C6742" w:rsidRDefault="00F0255B" w:rsidP="00F0255B">
      <w:pPr>
        <w:pStyle w:val="Heading3"/>
      </w:pPr>
      <w:proofErr w:type="gramStart"/>
      <w:r>
        <w:t>p</w:t>
      </w:r>
      <w:r w:rsidRPr="004C6742">
        <w:t>ersonalised</w:t>
      </w:r>
      <w:proofErr w:type="gramEnd"/>
      <w:r w:rsidRPr="004C6742">
        <w:t xml:space="preserve"> throug</w:t>
      </w:r>
      <w:r>
        <w:t>h the use of the pupil’s name;</w:t>
      </w:r>
    </w:p>
    <w:p w:rsidR="00F0255B" w:rsidRPr="004C6742" w:rsidRDefault="00F0255B" w:rsidP="00F0255B">
      <w:pPr>
        <w:pStyle w:val="Heading3"/>
      </w:pPr>
      <w:proofErr w:type="gramStart"/>
      <w:r>
        <w:t>c</w:t>
      </w:r>
      <w:r w:rsidRPr="004C6742">
        <w:t>onsistently</w:t>
      </w:r>
      <w:proofErr w:type="gramEnd"/>
      <w:r w:rsidRPr="004C6742">
        <w:t xml:space="preserve"> used in all le</w:t>
      </w:r>
      <w:r>
        <w:t>ssons as a part of our teaching;</w:t>
      </w:r>
    </w:p>
    <w:p w:rsidR="00F0255B" w:rsidRDefault="00F0255B" w:rsidP="00F0255B">
      <w:pPr>
        <w:pStyle w:val="Heading3"/>
      </w:pPr>
      <w:proofErr w:type="gramStart"/>
      <w:r>
        <w:t>d</w:t>
      </w:r>
      <w:r w:rsidRPr="004C6742">
        <w:t>iscreet</w:t>
      </w:r>
      <w:proofErr w:type="gramEnd"/>
      <w:r w:rsidRPr="004C6742">
        <w:t xml:space="preserve"> and private at times when appropriate.</w:t>
      </w:r>
    </w:p>
    <w:p w:rsidR="00F0255B" w:rsidRDefault="00F0255B" w:rsidP="00F0255B">
      <w:pPr>
        <w:pStyle w:val="Heading2"/>
      </w:pPr>
      <w:r>
        <w:t xml:space="preserve">Within the established positive learning environment, pupils should expect to receive regular praise from the adults in School for notably good behaviour in line with effort and work and the development of the STAR Values. Strategies used include: </w:t>
      </w:r>
    </w:p>
    <w:p w:rsidR="00F0255B" w:rsidRDefault="00F0255B" w:rsidP="00F0255B">
      <w:pPr>
        <w:pStyle w:val="Heading3"/>
      </w:pPr>
      <w:proofErr w:type="gramStart"/>
      <w:r>
        <w:t>verbal</w:t>
      </w:r>
      <w:proofErr w:type="gramEnd"/>
      <w:r>
        <w:t xml:space="preserve"> praise and encouragement; </w:t>
      </w:r>
    </w:p>
    <w:p w:rsidR="00F0255B" w:rsidRDefault="00F0255B" w:rsidP="00F0255B">
      <w:pPr>
        <w:pStyle w:val="Heading3"/>
      </w:pPr>
      <w:proofErr w:type="gramStart"/>
      <w:r>
        <w:t>non-verbal</w:t>
      </w:r>
      <w:proofErr w:type="gramEnd"/>
      <w:r>
        <w:t xml:space="preserve"> praise - e.g. thumbs up; </w:t>
      </w:r>
    </w:p>
    <w:p w:rsidR="00F0255B" w:rsidRDefault="00F0255B" w:rsidP="00F0255B">
      <w:pPr>
        <w:pStyle w:val="Heading3"/>
      </w:pPr>
      <w:proofErr w:type="gramStart"/>
      <w:r>
        <w:t>acknowledgement</w:t>
      </w:r>
      <w:proofErr w:type="gramEnd"/>
      <w:r>
        <w:t xml:space="preserve"> of good work;</w:t>
      </w:r>
    </w:p>
    <w:p w:rsidR="00F0255B" w:rsidRDefault="00F0255B" w:rsidP="00F0255B">
      <w:pPr>
        <w:pStyle w:val="Heading3"/>
      </w:pPr>
      <w:proofErr w:type="gramStart"/>
      <w:r>
        <w:t>displaying</w:t>
      </w:r>
      <w:proofErr w:type="gramEnd"/>
      <w:r>
        <w:t xml:space="preserve"> pupils’ work as exemplars </w:t>
      </w:r>
      <w:r w:rsidRPr="009D0FCF">
        <w:t>of good work</w:t>
      </w:r>
      <w:r>
        <w:t>.</w:t>
      </w:r>
    </w:p>
    <w:p w:rsidR="00F0255B" w:rsidRPr="00434ACE" w:rsidRDefault="00F0255B" w:rsidP="00F0255B">
      <w:pPr>
        <w:pStyle w:val="Heading2"/>
      </w:pPr>
      <w:r>
        <w:rPr>
          <w:rFonts w:asciiTheme="minorHAnsi" w:hAnsiTheme="minorHAnsi" w:cstheme="minorHAnsi"/>
        </w:rPr>
        <w:lastRenderedPageBreak/>
        <w:t xml:space="preserve">Praise can also be </w:t>
      </w:r>
      <w:r w:rsidRPr="004C6742">
        <w:rPr>
          <w:rFonts w:asciiTheme="minorHAnsi" w:hAnsiTheme="minorHAnsi" w:cstheme="minorHAnsi"/>
        </w:rPr>
        <w:t>addressed to parents through a telephone call or a letter sent home.</w:t>
      </w:r>
    </w:p>
    <w:p w:rsidR="004C6742" w:rsidRPr="004C6742" w:rsidRDefault="00F0255B" w:rsidP="00EB372E">
      <w:pPr>
        <w:pStyle w:val="Heading1"/>
        <w:keepNext w:val="0"/>
        <w:keepLines w:val="0"/>
        <w:rPr>
          <w:rFonts w:asciiTheme="minorHAnsi" w:hAnsiTheme="minorHAnsi" w:cstheme="minorHAnsi"/>
        </w:rPr>
      </w:pPr>
      <w:bookmarkStart w:id="6" w:name="_Toc458942759"/>
      <w:r>
        <w:t xml:space="preserve">Managing Behaviour through Rewards: </w:t>
      </w:r>
      <w:r>
        <w:rPr>
          <w:rFonts w:asciiTheme="minorHAnsi" w:hAnsiTheme="minorHAnsi" w:cstheme="minorHAnsi"/>
        </w:rPr>
        <w:t>Faculty S</w:t>
      </w:r>
      <w:r w:rsidR="004C6742" w:rsidRPr="004C6742">
        <w:rPr>
          <w:rFonts w:asciiTheme="minorHAnsi" w:hAnsiTheme="minorHAnsi" w:cstheme="minorHAnsi"/>
        </w:rPr>
        <w:t>ystems (managed by Directors of Learning)</w:t>
      </w:r>
      <w:bookmarkEnd w:id="6"/>
    </w:p>
    <w:p w:rsidR="004C6742" w:rsidRPr="004C6742" w:rsidRDefault="004C6742" w:rsidP="00EB372E">
      <w:pPr>
        <w:pStyle w:val="Heading2"/>
        <w:keepNext w:val="0"/>
        <w:keepLines w:val="0"/>
        <w:rPr>
          <w:rFonts w:asciiTheme="minorHAnsi" w:hAnsiTheme="minorHAnsi" w:cstheme="minorHAnsi"/>
        </w:rPr>
      </w:pPr>
      <w:r w:rsidRPr="004C6742">
        <w:rPr>
          <w:rFonts w:asciiTheme="minorHAnsi" w:hAnsiTheme="minorHAnsi" w:cstheme="minorHAnsi"/>
        </w:rPr>
        <w:t>Each faculty will be required to have their own reward system that encourages effective learning within their curriculum area.  Such a system will be unique for each faculty area, though common features will include:</w:t>
      </w:r>
    </w:p>
    <w:p w:rsidR="004C6742" w:rsidRPr="004C6742" w:rsidRDefault="004C6742" w:rsidP="00BE711B">
      <w:pPr>
        <w:pStyle w:val="Heading3"/>
      </w:pPr>
      <w:r w:rsidRPr="004C6742">
        <w:rPr>
          <w:b/>
        </w:rPr>
        <w:t>‘Good News Postcards’</w:t>
      </w:r>
      <w:r w:rsidRPr="004C6742">
        <w:t xml:space="preserve"> sent to </w:t>
      </w:r>
      <w:r w:rsidR="000510F1">
        <w:t>pupil</w:t>
      </w:r>
      <w:r w:rsidRPr="004C6742">
        <w:t xml:space="preserve"> homes.  These should be sent if the </w:t>
      </w:r>
      <w:r w:rsidR="000510F1">
        <w:t>pupil</w:t>
      </w:r>
      <w:r w:rsidRPr="004C6742">
        <w:t xml:space="preserve"> has achieved above their target in an assessment or if </w:t>
      </w:r>
      <w:r w:rsidR="00583776">
        <w:t xml:space="preserve">they have </w:t>
      </w:r>
      <w:r w:rsidRPr="004C6742">
        <w:t xml:space="preserve">excelled in a piece of homework or classwork.  The use of postcards is most effective if sent discreetly without publicising it in the classroom.  Teaching and non-teaching staff should endeavour to send some ‘Good News postcards’ per class per half-term. A central record should be kept by the </w:t>
      </w:r>
      <w:r w:rsidR="007D19F1">
        <w:t>Director of Learning (</w:t>
      </w:r>
      <w:proofErr w:type="spellStart"/>
      <w:r w:rsidRPr="004C6742">
        <w:t>DoL</w:t>
      </w:r>
      <w:proofErr w:type="spellEnd"/>
      <w:r w:rsidR="007D19F1">
        <w:t>)</w:t>
      </w:r>
      <w:r w:rsidRPr="004C6742">
        <w:t xml:space="preserve"> in each Faculty detailing the times and names of </w:t>
      </w:r>
      <w:r w:rsidR="000510F1">
        <w:t>pupil</w:t>
      </w:r>
      <w:r w:rsidRPr="004C6742">
        <w:t>s.</w:t>
      </w:r>
    </w:p>
    <w:p w:rsidR="004C6742" w:rsidRPr="004C6742" w:rsidRDefault="004C6742" w:rsidP="00BE711B">
      <w:pPr>
        <w:pStyle w:val="Heading3"/>
      </w:pPr>
      <w:r w:rsidRPr="004C6742">
        <w:rPr>
          <w:b/>
        </w:rPr>
        <w:t>‘Achievements Award</w:t>
      </w:r>
      <w:r w:rsidR="0076632B">
        <w:rPr>
          <w:b/>
        </w:rPr>
        <w:t>’</w:t>
      </w:r>
      <w:r w:rsidRPr="004C6742">
        <w:rPr>
          <w:b/>
        </w:rPr>
        <w:t xml:space="preserve"> KS3 &amp; 4</w:t>
      </w:r>
      <w:r w:rsidRPr="004C6742">
        <w:t xml:space="preserve"> – A </w:t>
      </w:r>
      <w:r w:rsidR="000510F1">
        <w:t>pupil</w:t>
      </w:r>
      <w:r w:rsidRPr="004C6742">
        <w:t xml:space="preserve"> from each class will be nominated to receive the award in the form of a certificate by their teacher.  The n</w:t>
      </w:r>
      <w:r w:rsidR="00583776">
        <w:t>ominations are made every half t</w:t>
      </w:r>
      <w:r w:rsidRPr="004C6742">
        <w:t xml:space="preserve">erm.  In nominating </w:t>
      </w:r>
      <w:r w:rsidR="000510F1">
        <w:t>pupil</w:t>
      </w:r>
      <w:r w:rsidRPr="004C6742">
        <w:t xml:space="preserve">s, it is important not just to look at high </w:t>
      </w:r>
      <w:proofErr w:type="spellStart"/>
      <w:r w:rsidRPr="004C6742">
        <w:t>attainers</w:t>
      </w:r>
      <w:proofErr w:type="spellEnd"/>
      <w:r w:rsidRPr="004C6742">
        <w:t>, but high achievers (those who have made a real effort to improve their level or performance or behaviour).  The awa</w:t>
      </w:r>
      <w:r w:rsidR="00583776">
        <w:t>rds should be subject-specific e.g</w:t>
      </w:r>
      <w:r w:rsidRPr="004C6742">
        <w:t>. ‘Mathematician of the Month’ etc.</w:t>
      </w:r>
    </w:p>
    <w:p w:rsidR="004C6742" w:rsidRPr="004C6742" w:rsidRDefault="004C6742" w:rsidP="00BE711B">
      <w:pPr>
        <w:pStyle w:val="Heading3"/>
        <w:rPr>
          <w:b/>
        </w:rPr>
      </w:pPr>
      <w:r w:rsidRPr="004C6742">
        <w:rPr>
          <w:b/>
        </w:rPr>
        <w:t>‘</w:t>
      </w:r>
      <w:r w:rsidR="000510F1">
        <w:rPr>
          <w:b/>
        </w:rPr>
        <w:t>Pupil</w:t>
      </w:r>
      <w:r w:rsidRPr="004C6742">
        <w:rPr>
          <w:b/>
        </w:rPr>
        <w:t xml:space="preserve"> of the Year’ Award</w:t>
      </w:r>
      <w:r w:rsidRPr="004C6742">
        <w:t xml:space="preserve"> – A </w:t>
      </w:r>
      <w:r w:rsidR="000510F1">
        <w:t>pupil</w:t>
      </w:r>
      <w:r w:rsidRPr="004C6742">
        <w:t xml:space="preserve"> from each class is nominated by their subject teacher to receive the award in the form of a certificate and prize.  The nominations are made at the end of June.  In nominating </w:t>
      </w:r>
      <w:r w:rsidR="000510F1">
        <w:t>pupil</w:t>
      </w:r>
      <w:r w:rsidRPr="004C6742">
        <w:t>s, it is important to look for individuals who have shown real commitment and passion for the subject during the course of the year.  The award will also have a small gift or prize associated with it.</w:t>
      </w:r>
    </w:p>
    <w:p w:rsidR="004C6742" w:rsidRPr="004C6742" w:rsidRDefault="00F0255B" w:rsidP="00EB372E">
      <w:pPr>
        <w:pStyle w:val="Heading1"/>
        <w:keepNext w:val="0"/>
        <w:keepLines w:val="0"/>
        <w:rPr>
          <w:rFonts w:asciiTheme="minorHAnsi" w:hAnsiTheme="minorHAnsi" w:cstheme="minorHAnsi"/>
        </w:rPr>
      </w:pPr>
      <w:bookmarkStart w:id="7" w:name="_Toc458942760"/>
      <w:r>
        <w:t xml:space="preserve">Managing Behaviour through Rewards: </w:t>
      </w:r>
      <w:r w:rsidR="00A24B53">
        <w:rPr>
          <w:rFonts w:asciiTheme="minorHAnsi" w:hAnsiTheme="minorHAnsi" w:cstheme="minorHAnsi"/>
        </w:rPr>
        <w:t>The</w:t>
      </w:r>
      <w:r w:rsidR="0076632B">
        <w:rPr>
          <w:rFonts w:asciiTheme="minorHAnsi" w:hAnsiTheme="minorHAnsi" w:cstheme="minorHAnsi"/>
        </w:rPr>
        <w:t xml:space="preserve"> Merit System</w:t>
      </w:r>
      <w:r w:rsidR="004C6742" w:rsidRPr="004C6742">
        <w:rPr>
          <w:rFonts w:asciiTheme="minorHAnsi" w:hAnsiTheme="minorHAnsi" w:cstheme="minorHAnsi"/>
        </w:rPr>
        <w:t xml:space="preserve"> (managed by </w:t>
      </w:r>
      <w:r w:rsidR="00717AD1">
        <w:rPr>
          <w:rFonts w:asciiTheme="minorHAnsi" w:hAnsiTheme="minorHAnsi" w:cstheme="minorHAnsi"/>
        </w:rPr>
        <w:t xml:space="preserve">the </w:t>
      </w:r>
      <w:r w:rsidR="004C6742" w:rsidRPr="004C6742">
        <w:rPr>
          <w:rFonts w:asciiTheme="minorHAnsi" w:hAnsiTheme="minorHAnsi" w:cstheme="minorHAnsi"/>
        </w:rPr>
        <w:t>Pastoral Team)</w:t>
      </w:r>
      <w:bookmarkEnd w:id="7"/>
    </w:p>
    <w:p w:rsidR="004C6742" w:rsidRPr="004C6742" w:rsidRDefault="00A24B53" w:rsidP="00EB372E">
      <w:pPr>
        <w:pStyle w:val="Heading2"/>
        <w:keepNext w:val="0"/>
        <w:keepLines w:val="0"/>
        <w:rPr>
          <w:rFonts w:asciiTheme="minorHAnsi" w:hAnsiTheme="minorHAnsi" w:cstheme="minorHAnsi"/>
        </w:rPr>
      </w:pPr>
      <w:r>
        <w:t>M</w:t>
      </w:r>
      <w:r w:rsidR="001224E4" w:rsidRPr="00F466EA">
        <w:t>erits</w:t>
      </w:r>
      <w:r w:rsidR="001224E4" w:rsidRPr="00CD33DB">
        <w:t xml:space="preserve"> will be awarded through the SIMS management system. </w:t>
      </w:r>
      <w:r w:rsidR="004C6742" w:rsidRPr="004C6742">
        <w:rPr>
          <w:rFonts w:asciiTheme="minorHAnsi" w:hAnsiTheme="minorHAnsi" w:cstheme="minorHAnsi"/>
        </w:rPr>
        <w:t xml:space="preserve">  Merits should be given in lessons for:</w:t>
      </w:r>
    </w:p>
    <w:p w:rsidR="004C6742" w:rsidRPr="004C6742" w:rsidRDefault="00EB2B7A" w:rsidP="00BE711B">
      <w:pPr>
        <w:pStyle w:val="Heading3"/>
      </w:pPr>
      <w:proofErr w:type="gramStart"/>
      <w:r>
        <w:t>c</w:t>
      </w:r>
      <w:r w:rsidR="004C6742" w:rsidRPr="004C6742">
        <w:t>ompletion</w:t>
      </w:r>
      <w:proofErr w:type="gramEnd"/>
      <w:r w:rsidR="004C6742" w:rsidRPr="004C6742">
        <w:t xml:space="preserve"> of class and homework to an </w:t>
      </w:r>
      <w:r w:rsidR="004C6742" w:rsidRPr="004C6742">
        <w:rPr>
          <w:b/>
          <w:u w:val="single"/>
        </w:rPr>
        <w:t>exemplary standard and pace</w:t>
      </w:r>
      <w:r w:rsidR="00630228">
        <w:rPr>
          <w:b/>
          <w:u w:val="single"/>
        </w:rPr>
        <w:t>;</w:t>
      </w:r>
    </w:p>
    <w:p w:rsidR="004C6742" w:rsidRPr="004C6742" w:rsidRDefault="00EB2B7A" w:rsidP="00BE711B">
      <w:pPr>
        <w:pStyle w:val="Heading3"/>
      </w:pPr>
      <w:proofErr w:type="gramStart"/>
      <w:r>
        <w:t>o</w:t>
      </w:r>
      <w:r w:rsidR="004C6742" w:rsidRPr="004C6742">
        <w:t>utstandin</w:t>
      </w:r>
      <w:r>
        <w:t>g</w:t>
      </w:r>
      <w:proofErr w:type="gramEnd"/>
      <w:r>
        <w:t xml:space="preserve"> behaviour and learning</w:t>
      </w:r>
      <w:r w:rsidR="00630228">
        <w:t>;</w:t>
      </w:r>
    </w:p>
    <w:p w:rsidR="004C6742" w:rsidRPr="00A55702" w:rsidRDefault="00EB2B7A" w:rsidP="00BE711B">
      <w:pPr>
        <w:pStyle w:val="Heading3"/>
      </w:pPr>
      <w:proofErr w:type="gramStart"/>
      <w:r>
        <w:t>s</w:t>
      </w:r>
      <w:r w:rsidR="004C6742" w:rsidRPr="004C6742">
        <w:t>urpassing</w:t>
      </w:r>
      <w:proofErr w:type="gramEnd"/>
      <w:r w:rsidR="004C6742" w:rsidRPr="004C6742">
        <w:t xml:space="preserve"> of targets for learning, achievement and behaviour in class.</w:t>
      </w:r>
    </w:p>
    <w:p w:rsidR="004C6742" w:rsidRDefault="004C6742" w:rsidP="00EB372E">
      <w:pPr>
        <w:pStyle w:val="Heading2"/>
        <w:keepNext w:val="0"/>
        <w:keepLines w:val="0"/>
      </w:pPr>
      <w:r w:rsidRPr="004C6742">
        <w:t>In order to make them effective, merits must also be given consistently as a routine part of each lesson.</w:t>
      </w:r>
    </w:p>
    <w:p w:rsidR="004C6742" w:rsidRPr="004C6742" w:rsidRDefault="004C6742" w:rsidP="00EB372E">
      <w:pPr>
        <w:pStyle w:val="Heading2"/>
        <w:keepNext w:val="0"/>
        <w:keepLines w:val="0"/>
      </w:pPr>
      <w:r w:rsidRPr="004C6742">
        <w:rPr>
          <w:rFonts w:asciiTheme="minorHAnsi" w:hAnsiTheme="minorHAnsi" w:cstheme="minorHAnsi"/>
        </w:rPr>
        <w:t>Outside of lessons merits can be given for:</w:t>
      </w:r>
    </w:p>
    <w:p w:rsidR="004C6742" w:rsidRPr="004C6742" w:rsidRDefault="004B7FEB" w:rsidP="00BE711B">
      <w:pPr>
        <w:pStyle w:val="Heading3"/>
      </w:pPr>
      <w:proofErr w:type="gramStart"/>
      <w:r>
        <w:t>b</w:t>
      </w:r>
      <w:r w:rsidR="004C6742" w:rsidRPr="004C6742">
        <w:t>eing</w:t>
      </w:r>
      <w:proofErr w:type="gramEnd"/>
      <w:r w:rsidR="004C6742" w:rsidRPr="004C6742">
        <w:t xml:space="preserve"> helpful and courteous</w:t>
      </w:r>
      <w:r w:rsidR="00630228">
        <w:t>;</w:t>
      </w:r>
    </w:p>
    <w:p w:rsidR="004C6742" w:rsidRPr="004C6742" w:rsidRDefault="004B7FEB" w:rsidP="00BE711B">
      <w:pPr>
        <w:pStyle w:val="Heading3"/>
      </w:pPr>
      <w:proofErr w:type="gramStart"/>
      <w:r>
        <w:t>g</w:t>
      </w:r>
      <w:r w:rsidR="004C6742" w:rsidRPr="004C6742">
        <w:t>ood</w:t>
      </w:r>
      <w:proofErr w:type="gramEnd"/>
      <w:r w:rsidR="004C6742" w:rsidRPr="004C6742">
        <w:t xml:space="preserve"> character (i.e. an example to other </w:t>
      </w:r>
      <w:r w:rsidR="000510F1">
        <w:t>pupil</w:t>
      </w:r>
      <w:r w:rsidR="004C6742" w:rsidRPr="004C6742">
        <w:t>s)</w:t>
      </w:r>
      <w:r w:rsidR="00630228">
        <w:t>;</w:t>
      </w:r>
    </w:p>
    <w:p w:rsidR="004C6742" w:rsidRPr="004C6742" w:rsidRDefault="004B7FEB" w:rsidP="00BE711B">
      <w:pPr>
        <w:pStyle w:val="Heading3"/>
      </w:pPr>
      <w:proofErr w:type="gramStart"/>
      <w:r>
        <w:t>p</w:t>
      </w:r>
      <w:r w:rsidR="004C6742" w:rsidRPr="004C6742">
        <w:t>resentation</w:t>
      </w:r>
      <w:proofErr w:type="gramEnd"/>
      <w:r w:rsidR="004C6742" w:rsidRPr="004C6742">
        <w:t xml:space="preserve"> of assemblies</w:t>
      </w:r>
      <w:r w:rsidR="00630228">
        <w:t>;</w:t>
      </w:r>
    </w:p>
    <w:p w:rsidR="004C6742" w:rsidRPr="004C6742" w:rsidRDefault="004B7FEB" w:rsidP="00BE711B">
      <w:pPr>
        <w:pStyle w:val="Heading3"/>
      </w:pPr>
      <w:proofErr w:type="gramStart"/>
      <w:r>
        <w:t>a</w:t>
      </w:r>
      <w:r w:rsidR="00637107">
        <w:t>ssisting</w:t>
      </w:r>
      <w:proofErr w:type="gramEnd"/>
      <w:r w:rsidR="00637107">
        <w:t xml:space="preserve"> in extra-</w:t>
      </w:r>
      <w:r w:rsidR="004C6742" w:rsidRPr="004C6742">
        <w:t>curricular activities.</w:t>
      </w:r>
    </w:p>
    <w:p w:rsidR="004C6742" w:rsidRPr="004C6742" w:rsidRDefault="004C6742" w:rsidP="00EB372E">
      <w:pPr>
        <w:pStyle w:val="Heading2"/>
        <w:keepNext w:val="0"/>
        <w:keepLines w:val="0"/>
        <w:rPr>
          <w:rFonts w:asciiTheme="minorHAnsi" w:hAnsiTheme="minorHAnsi" w:cstheme="minorHAnsi"/>
        </w:rPr>
      </w:pPr>
      <w:r w:rsidRPr="004C6742">
        <w:rPr>
          <w:rFonts w:asciiTheme="minorHAnsi" w:hAnsiTheme="minorHAnsi" w:cstheme="minorHAnsi"/>
        </w:rPr>
        <w:t>T</w:t>
      </w:r>
      <w:r w:rsidR="00BB10FE">
        <w:t xml:space="preserve">he Head of Year </w:t>
      </w:r>
      <w:r w:rsidRPr="004C6742">
        <w:t>will manage the Merit System, collating data on the number of merits accrued by each Year.   These will be displayed on notice boards around the school.</w:t>
      </w:r>
    </w:p>
    <w:p w:rsidR="004C6742" w:rsidRPr="004C6742" w:rsidRDefault="004C6742" w:rsidP="00EB372E">
      <w:pPr>
        <w:pStyle w:val="Heading2"/>
        <w:keepNext w:val="0"/>
        <w:keepLines w:val="0"/>
        <w:rPr>
          <w:rFonts w:asciiTheme="minorHAnsi" w:hAnsiTheme="minorHAnsi" w:cstheme="minorHAnsi"/>
        </w:rPr>
      </w:pPr>
      <w:r w:rsidRPr="004C6742">
        <w:rPr>
          <w:rFonts w:asciiTheme="minorHAnsi" w:hAnsiTheme="minorHAnsi" w:cstheme="minorHAnsi"/>
        </w:rPr>
        <w:lastRenderedPageBreak/>
        <w:t xml:space="preserve">Individual </w:t>
      </w:r>
      <w:r w:rsidR="000510F1">
        <w:rPr>
          <w:rFonts w:asciiTheme="minorHAnsi" w:hAnsiTheme="minorHAnsi" w:cstheme="minorHAnsi"/>
        </w:rPr>
        <w:t>pupil</w:t>
      </w:r>
      <w:r w:rsidRPr="004C6742">
        <w:rPr>
          <w:rFonts w:asciiTheme="minorHAnsi" w:hAnsiTheme="minorHAnsi" w:cstheme="minorHAnsi"/>
        </w:rPr>
        <w:t xml:space="preserve">s collect merits which, on a termly basis, can earn </w:t>
      </w:r>
      <w:r w:rsidRPr="004C6742">
        <w:rPr>
          <w:rFonts w:asciiTheme="minorHAnsi" w:hAnsiTheme="minorHAnsi" w:cstheme="minorHAnsi"/>
          <w:b/>
        </w:rPr>
        <w:t>certificates</w:t>
      </w:r>
      <w:r w:rsidRPr="004C6742">
        <w:rPr>
          <w:rFonts w:asciiTheme="minorHAnsi" w:hAnsiTheme="minorHAnsi" w:cstheme="minorHAnsi"/>
        </w:rPr>
        <w:t xml:space="preserve"> and prizes.</w:t>
      </w:r>
    </w:p>
    <w:p w:rsidR="004C6742" w:rsidRPr="005E7F54" w:rsidRDefault="004B7FEB" w:rsidP="00BE711B">
      <w:pPr>
        <w:pStyle w:val="Heading3"/>
      </w:pPr>
      <w:r w:rsidRPr="005E7F54">
        <w:t>75</w:t>
      </w:r>
      <w:r w:rsidR="004C6742" w:rsidRPr="005E7F54">
        <w:t xml:space="preserve"> merits will lead to a Bronze Award</w:t>
      </w:r>
      <w:r w:rsidR="00630228">
        <w:t>;</w:t>
      </w:r>
    </w:p>
    <w:p w:rsidR="004C6742" w:rsidRPr="005E7F54" w:rsidRDefault="004B7FEB" w:rsidP="00BE711B">
      <w:pPr>
        <w:pStyle w:val="Heading3"/>
      </w:pPr>
      <w:r w:rsidRPr="005E7F54">
        <w:t>10</w:t>
      </w:r>
      <w:r w:rsidR="004C6742" w:rsidRPr="005E7F54">
        <w:t>0 Merits will lead to a Silver Award</w:t>
      </w:r>
      <w:r w:rsidR="00630228">
        <w:t>;</w:t>
      </w:r>
    </w:p>
    <w:p w:rsidR="004C6742" w:rsidRPr="005E7F54" w:rsidRDefault="004B7FEB" w:rsidP="00BE711B">
      <w:pPr>
        <w:pStyle w:val="Heading3"/>
      </w:pPr>
      <w:r w:rsidRPr="005E7F54">
        <w:t>150</w:t>
      </w:r>
      <w:r w:rsidR="004C6742" w:rsidRPr="005E7F54">
        <w:t xml:space="preserve"> merits will lead to a Gold Award</w:t>
      </w:r>
      <w:r w:rsidR="00630228">
        <w:t>.</w:t>
      </w:r>
      <w:r w:rsidR="004C6742" w:rsidRPr="005E7F54">
        <w:t xml:space="preserve"> </w:t>
      </w:r>
    </w:p>
    <w:p w:rsidR="00637107" w:rsidRDefault="004C6742" w:rsidP="00EB372E">
      <w:pPr>
        <w:pStyle w:val="Heading2"/>
        <w:keepNext w:val="0"/>
        <w:keepLines w:val="0"/>
      </w:pPr>
      <w:r w:rsidRPr="004C6742">
        <w:t xml:space="preserve">These awards will be given by Heads of Year at </w:t>
      </w:r>
      <w:r w:rsidR="00583776">
        <w:t xml:space="preserve">the </w:t>
      </w:r>
      <w:r w:rsidRPr="004C6742">
        <w:t>Year Assemb</w:t>
      </w:r>
      <w:r w:rsidR="00583776">
        <w:t>ly</w:t>
      </w:r>
      <w:r w:rsidRPr="004C6742">
        <w:t xml:space="preserve"> at the end of each term.</w:t>
      </w:r>
    </w:p>
    <w:p w:rsidR="004C6742" w:rsidRPr="00637107" w:rsidRDefault="004C6742" w:rsidP="00EB372E">
      <w:pPr>
        <w:pStyle w:val="Heading2"/>
        <w:keepNext w:val="0"/>
        <w:keepLines w:val="0"/>
      </w:pPr>
      <w:r w:rsidRPr="00637107">
        <w:rPr>
          <w:rFonts w:asciiTheme="minorHAnsi" w:hAnsiTheme="minorHAnsi" w:cstheme="minorHAnsi"/>
        </w:rPr>
        <w:t xml:space="preserve">In addition, the Head of </w:t>
      </w:r>
      <w:r w:rsidR="00BB10FE">
        <w:rPr>
          <w:rFonts w:asciiTheme="minorHAnsi" w:hAnsiTheme="minorHAnsi" w:cstheme="minorHAnsi"/>
        </w:rPr>
        <w:t xml:space="preserve">Year </w:t>
      </w:r>
      <w:bookmarkStart w:id="8" w:name="_GoBack"/>
      <w:bookmarkEnd w:id="8"/>
      <w:r w:rsidR="004B7FEB">
        <w:rPr>
          <w:rFonts w:asciiTheme="minorHAnsi" w:hAnsiTheme="minorHAnsi" w:cstheme="minorHAnsi"/>
        </w:rPr>
        <w:t xml:space="preserve">will be responsible for </w:t>
      </w:r>
      <w:r w:rsidRPr="00637107">
        <w:rPr>
          <w:rFonts w:asciiTheme="minorHAnsi" w:hAnsiTheme="minorHAnsi" w:cstheme="minorHAnsi"/>
        </w:rPr>
        <w:t>ensuring a ‘</w:t>
      </w:r>
      <w:r w:rsidR="000510F1">
        <w:rPr>
          <w:rFonts w:asciiTheme="minorHAnsi" w:hAnsiTheme="minorHAnsi" w:cstheme="minorHAnsi"/>
        </w:rPr>
        <w:t>Pupil</w:t>
      </w:r>
      <w:r w:rsidRPr="00637107">
        <w:rPr>
          <w:rFonts w:asciiTheme="minorHAnsi" w:hAnsiTheme="minorHAnsi" w:cstheme="minorHAnsi"/>
        </w:rPr>
        <w:t xml:space="preserve"> </w:t>
      </w:r>
      <w:r w:rsidR="00583776">
        <w:rPr>
          <w:rFonts w:asciiTheme="minorHAnsi" w:hAnsiTheme="minorHAnsi" w:cstheme="minorHAnsi"/>
        </w:rPr>
        <w:t xml:space="preserve">of the Week’ is selected from </w:t>
      </w:r>
      <w:r w:rsidR="00A24B53">
        <w:rPr>
          <w:rFonts w:asciiTheme="minorHAnsi" w:hAnsiTheme="minorHAnsi" w:cstheme="minorHAnsi"/>
        </w:rPr>
        <w:t>the Year Group.</w:t>
      </w:r>
      <w:r w:rsidRPr="00637107">
        <w:rPr>
          <w:rFonts w:asciiTheme="minorHAnsi" w:hAnsiTheme="minorHAnsi" w:cstheme="minorHAnsi"/>
        </w:rPr>
        <w:t xml:space="preserve">    The ‘</w:t>
      </w:r>
      <w:r w:rsidR="000510F1">
        <w:rPr>
          <w:rFonts w:asciiTheme="minorHAnsi" w:hAnsiTheme="minorHAnsi" w:cstheme="minorHAnsi"/>
        </w:rPr>
        <w:t>Pupil</w:t>
      </w:r>
      <w:r w:rsidRPr="00637107">
        <w:rPr>
          <w:rFonts w:asciiTheme="minorHAnsi" w:hAnsiTheme="minorHAnsi" w:cstheme="minorHAnsi"/>
        </w:rPr>
        <w:t xml:space="preserve"> of the Week’ will be nominated from each form by th</w:t>
      </w:r>
      <w:r w:rsidR="004B7FEB">
        <w:rPr>
          <w:rFonts w:asciiTheme="minorHAnsi" w:hAnsiTheme="minorHAnsi" w:cstheme="minorHAnsi"/>
        </w:rPr>
        <w:t>e Head of Year and Learning Co-o</w:t>
      </w:r>
      <w:r w:rsidRPr="00637107">
        <w:rPr>
          <w:rFonts w:asciiTheme="minorHAnsi" w:hAnsiTheme="minorHAnsi" w:cstheme="minorHAnsi"/>
        </w:rPr>
        <w:t xml:space="preserve">rdinators, and will be awarded with a certificate. </w:t>
      </w:r>
    </w:p>
    <w:p w:rsidR="004C6742" w:rsidRPr="00637107" w:rsidRDefault="00630228" w:rsidP="00EB372E">
      <w:pPr>
        <w:pStyle w:val="Heading1"/>
        <w:keepNext w:val="0"/>
        <w:keepLines w:val="0"/>
      </w:pPr>
      <w:bookmarkStart w:id="9" w:name="_Toc458942761"/>
      <w:r>
        <w:t xml:space="preserve">Managing Behaviour through Rewards: </w:t>
      </w:r>
      <w:r w:rsidR="00A24B53">
        <w:t>T</w:t>
      </w:r>
      <w:r w:rsidR="004C6742" w:rsidRPr="004C6742">
        <w:t xml:space="preserve">he Nomination Systems (managed by </w:t>
      </w:r>
      <w:r w:rsidR="00717AD1">
        <w:t xml:space="preserve">the </w:t>
      </w:r>
      <w:r w:rsidR="004C6742" w:rsidRPr="004C6742">
        <w:t>Pastoral Team)</w:t>
      </w:r>
      <w:bookmarkEnd w:id="9"/>
    </w:p>
    <w:p w:rsidR="004C6742" w:rsidRPr="004C6742" w:rsidRDefault="00A24B53" w:rsidP="00EB372E">
      <w:pPr>
        <w:pStyle w:val="Heading2"/>
        <w:keepNext w:val="0"/>
        <w:keepLines w:val="0"/>
      </w:pPr>
      <w:r>
        <w:t>S</w:t>
      </w:r>
      <w:r w:rsidR="004C6742" w:rsidRPr="004C6742">
        <w:t xml:space="preserve">ubject teachers will nominate a </w:t>
      </w:r>
      <w:r w:rsidR="000510F1">
        <w:t>pupil</w:t>
      </w:r>
      <w:r w:rsidR="004C6742" w:rsidRPr="004C6742">
        <w:t xml:space="preserve"> in each of their classes for showing excellent achievement and exemplary effort in lessons.  This will be undertaken termly.</w:t>
      </w:r>
    </w:p>
    <w:p w:rsidR="00A55702" w:rsidRDefault="004C6742" w:rsidP="004B7FEB">
      <w:pPr>
        <w:pStyle w:val="Heading2"/>
        <w:keepNext w:val="0"/>
        <w:keepLines w:val="0"/>
      </w:pPr>
      <w:r w:rsidRPr="004C6742">
        <w:t xml:space="preserve">The nominated </w:t>
      </w:r>
      <w:r w:rsidR="000510F1">
        <w:t>pupil</w:t>
      </w:r>
      <w:r w:rsidRPr="004C6742">
        <w:t xml:space="preserve"> will receive a voucher and a certificate to take home.</w:t>
      </w:r>
    </w:p>
    <w:p w:rsidR="004C6742" w:rsidRPr="00637107" w:rsidRDefault="00630228" w:rsidP="00EB372E">
      <w:pPr>
        <w:pStyle w:val="Heading1"/>
        <w:keepNext w:val="0"/>
        <w:keepLines w:val="0"/>
      </w:pPr>
      <w:bookmarkStart w:id="10" w:name="_Toc458942762"/>
      <w:r>
        <w:t xml:space="preserve">Managing Behaviour through Rewards: </w:t>
      </w:r>
      <w:r w:rsidR="00EB372E">
        <w:t xml:space="preserve">Celebrating </w:t>
      </w:r>
      <w:r w:rsidR="0076632B">
        <w:t xml:space="preserve">Attendance </w:t>
      </w:r>
      <w:r w:rsidR="00EB372E">
        <w:t xml:space="preserve">and </w:t>
      </w:r>
      <w:r w:rsidR="0076632B">
        <w:t>P</w:t>
      </w:r>
      <w:r w:rsidR="0076632B" w:rsidRPr="004C6742">
        <w:t>unctuality</w:t>
      </w:r>
      <w:bookmarkEnd w:id="10"/>
    </w:p>
    <w:p w:rsidR="004C6742" w:rsidRDefault="004C6742" w:rsidP="00EB372E">
      <w:pPr>
        <w:pStyle w:val="Heading2"/>
        <w:keepNext w:val="0"/>
        <w:keepLines w:val="0"/>
      </w:pPr>
      <w:r w:rsidRPr="004C6742">
        <w:t xml:space="preserve">Certificates will be awarded for excellent levels of attendance and punctuality.  </w:t>
      </w:r>
      <w:r w:rsidR="000510F1">
        <w:t>Pupil</w:t>
      </w:r>
      <w:r w:rsidRPr="004C6742">
        <w:t xml:space="preserve">s with 100% attendance and punctuality during a term or during the course of the year will receive a certificate and a letter sent to parents.  </w:t>
      </w:r>
    </w:p>
    <w:p w:rsidR="0084373E" w:rsidRPr="0084373E" w:rsidRDefault="0084373E" w:rsidP="0084373E">
      <w:pPr>
        <w:pStyle w:val="Heading2"/>
        <w:keepNext w:val="0"/>
        <w:keepLines w:val="0"/>
        <w:autoSpaceDE w:val="0"/>
        <w:autoSpaceDN w:val="0"/>
        <w:adjustRightInd w:val="0"/>
        <w:rPr>
          <w:rFonts w:cs="Arial"/>
        </w:rPr>
      </w:pPr>
      <w:r w:rsidRPr="006454EB">
        <w:rPr>
          <w:rFonts w:cs="Arial"/>
        </w:rPr>
        <w:t>Any pupil achieving a 100% attendance in a whole academic year will be rewarded with a personalised letter from the Principal, as well as a certificate.</w:t>
      </w:r>
    </w:p>
    <w:p w:rsidR="00637107" w:rsidRDefault="004C6742" w:rsidP="00EB372E">
      <w:pPr>
        <w:pStyle w:val="Heading2"/>
        <w:keepNext w:val="0"/>
        <w:keepLines w:val="0"/>
      </w:pPr>
      <w:r w:rsidRPr="004C6742">
        <w:t>This will be managed by Heads of Year.</w:t>
      </w:r>
    </w:p>
    <w:p w:rsidR="004C6742" w:rsidRPr="004C6742" w:rsidRDefault="00630228" w:rsidP="00EB372E">
      <w:pPr>
        <w:pStyle w:val="Heading1"/>
        <w:keepNext w:val="0"/>
        <w:keepLines w:val="0"/>
      </w:pPr>
      <w:bookmarkStart w:id="11" w:name="_Toc458942763"/>
      <w:r>
        <w:t xml:space="preserve">Managing Behaviour through </w:t>
      </w:r>
      <w:r w:rsidR="00EB372E">
        <w:t>Sanctions</w:t>
      </w:r>
      <w:r>
        <w:t>:</w:t>
      </w:r>
      <w:r w:rsidR="00EB372E">
        <w:t xml:space="preserve"> </w:t>
      </w:r>
      <w:r w:rsidR="0076632B">
        <w:t>Verbal R</w:t>
      </w:r>
      <w:r w:rsidR="0076632B" w:rsidRPr="004C6742">
        <w:t xml:space="preserve">eprimands </w:t>
      </w:r>
      <w:r w:rsidR="004C6742" w:rsidRPr="004C6742">
        <w:t>(delivered by all staff)</w:t>
      </w:r>
      <w:bookmarkEnd w:id="11"/>
    </w:p>
    <w:p w:rsidR="004C6742" w:rsidRPr="004C6742" w:rsidRDefault="004C6742" w:rsidP="00EB372E">
      <w:pPr>
        <w:pStyle w:val="Heading2"/>
        <w:keepNext w:val="0"/>
        <w:keepLines w:val="0"/>
      </w:pPr>
      <w:r w:rsidRPr="004C6742">
        <w:t xml:space="preserve">The simplest form of sanction is the verbal reprimand.  As with the `correct` use of praise, the verbal reprimand should: </w:t>
      </w:r>
    </w:p>
    <w:p w:rsidR="004C6742" w:rsidRPr="004C6742" w:rsidRDefault="004B7FEB" w:rsidP="00BE711B">
      <w:pPr>
        <w:pStyle w:val="Heading3"/>
      </w:pPr>
      <w:proofErr w:type="gramStart"/>
      <w:r>
        <w:t>i</w:t>
      </w:r>
      <w:r w:rsidR="004C6742" w:rsidRPr="004C6742">
        <w:t>nitially</w:t>
      </w:r>
      <w:proofErr w:type="gramEnd"/>
      <w:r w:rsidR="004C6742" w:rsidRPr="004C6742">
        <w:t xml:space="preserve"> use positive reinforcement (praise) of others who are on task to challenge those who are not</w:t>
      </w:r>
      <w:r w:rsidR="0076632B">
        <w:t>;</w:t>
      </w:r>
    </w:p>
    <w:p w:rsidR="004C6742" w:rsidRPr="004C6742" w:rsidRDefault="004B7FEB" w:rsidP="00BE711B">
      <w:pPr>
        <w:pStyle w:val="Heading3"/>
      </w:pPr>
      <w:proofErr w:type="gramStart"/>
      <w:r>
        <w:t>b</w:t>
      </w:r>
      <w:r w:rsidR="004C6742" w:rsidRPr="004C6742">
        <w:t>e</w:t>
      </w:r>
      <w:proofErr w:type="gramEnd"/>
      <w:r w:rsidR="004C6742" w:rsidRPr="004C6742">
        <w:t xml:space="preserve"> clearly linked to learning e.g., ‘</w:t>
      </w:r>
      <w:r w:rsidR="00583776">
        <w:t>(</w:t>
      </w:r>
      <w:r>
        <w:rPr>
          <w:i/>
          <w:iCs/>
        </w:rPr>
        <w:t>name</w:t>
      </w:r>
      <w:r w:rsidR="00583776">
        <w:rPr>
          <w:i/>
          <w:iCs/>
        </w:rPr>
        <w:t>)</w:t>
      </w:r>
      <w:r w:rsidR="004C6742" w:rsidRPr="004C6742">
        <w:rPr>
          <w:i/>
          <w:iCs/>
        </w:rPr>
        <w:t>, work quietly please, I want you to get an ‘A’ grade in your next test’</w:t>
      </w:r>
      <w:r w:rsidR="0076632B">
        <w:t>;</w:t>
      </w:r>
      <w:r w:rsidR="004C6742" w:rsidRPr="004C6742">
        <w:t xml:space="preserve"> </w:t>
      </w:r>
    </w:p>
    <w:p w:rsidR="004C6742" w:rsidRPr="004C6742" w:rsidRDefault="004B7FEB" w:rsidP="00BE711B">
      <w:pPr>
        <w:pStyle w:val="Heading3"/>
      </w:pPr>
      <w:proofErr w:type="gramStart"/>
      <w:r>
        <w:t>c</w:t>
      </w:r>
      <w:r w:rsidR="00717AD1">
        <w:t>riticise</w:t>
      </w:r>
      <w:proofErr w:type="gramEnd"/>
      <w:r w:rsidR="004C6742" w:rsidRPr="004C6742">
        <w:t xml:space="preserve"> the behaviour rather than the </w:t>
      </w:r>
      <w:r w:rsidR="000510F1">
        <w:t>pupil</w:t>
      </w:r>
      <w:r w:rsidR="0076632B">
        <w:t>;</w:t>
      </w:r>
    </w:p>
    <w:p w:rsidR="004C6742" w:rsidRPr="004C6742" w:rsidRDefault="004B7FEB" w:rsidP="00BE711B">
      <w:pPr>
        <w:pStyle w:val="Heading3"/>
      </w:pPr>
      <w:proofErr w:type="gramStart"/>
      <w:r>
        <w:t>b</w:t>
      </w:r>
      <w:r w:rsidR="004C6742" w:rsidRPr="004C6742">
        <w:t>e</w:t>
      </w:r>
      <w:proofErr w:type="gramEnd"/>
      <w:r w:rsidR="004C6742" w:rsidRPr="004C6742">
        <w:t xml:space="preserve"> discreet and not intended or perceived as</w:t>
      </w:r>
      <w:r w:rsidR="0076632B">
        <w:t xml:space="preserve"> making an example of a </w:t>
      </w:r>
      <w:r w:rsidR="000510F1">
        <w:t>pupil</w:t>
      </w:r>
      <w:r w:rsidR="0076632B">
        <w:t>;</w:t>
      </w:r>
    </w:p>
    <w:p w:rsidR="004C6742" w:rsidRPr="004C6742" w:rsidRDefault="004B7FEB" w:rsidP="00BE711B">
      <w:pPr>
        <w:pStyle w:val="Heading3"/>
      </w:pPr>
      <w:proofErr w:type="gramStart"/>
      <w:r>
        <w:t>s</w:t>
      </w:r>
      <w:r w:rsidR="004C6742" w:rsidRPr="004C6742">
        <w:t>hould</w:t>
      </w:r>
      <w:proofErr w:type="gramEnd"/>
      <w:r w:rsidR="004C6742" w:rsidRPr="004C6742">
        <w:t xml:space="preserve"> not describe the behaviour, but dire</w:t>
      </w:r>
      <w:r w:rsidR="0076632B">
        <w:t>ct the remedial action required;</w:t>
      </w:r>
    </w:p>
    <w:p w:rsidR="004C6742" w:rsidRPr="00637107" w:rsidRDefault="004C6742" w:rsidP="00BE711B">
      <w:pPr>
        <w:pStyle w:val="Heading3"/>
        <w:rPr>
          <w:i/>
          <w:iCs/>
        </w:rPr>
      </w:pPr>
      <w:proofErr w:type="gramStart"/>
      <w:r w:rsidRPr="00637107">
        <w:t>e.g</w:t>
      </w:r>
      <w:proofErr w:type="gramEnd"/>
      <w:r w:rsidRPr="00637107">
        <w:t>. Instead of ‘</w:t>
      </w:r>
      <w:r w:rsidRPr="00637107">
        <w:rPr>
          <w:i/>
          <w:iCs/>
        </w:rPr>
        <w:t xml:space="preserve">You are chewing, </w:t>
      </w:r>
      <w:r w:rsidR="00583776">
        <w:rPr>
          <w:i/>
          <w:iCs/>
        </w:rPr>
        <w:t>(</w:t>
      </w:r>
      <w:r w:rsidR="004B7FEB">
        <w:rPr>
          <w:i/>
          <w:iCs/>
        </w:rPr>
        <w:t>name</w:t>
      </w:r>
      <w:r w:rsidR="00583776">
        <w:rPr>
          <w:i/>
          <w:iCs/>
        </w:rPr>
        <w:t>)</w:t>
      </w:r>
      <w:r w:rsidRPr="00637107">
        <w:t>’, it is more effective to say ‘</w:t>
      </w:r>
      <w:r w:rsidRPr="00637107">
        <w:rPr>
          <w:i/>
          <w:iCs/>
        </w:rPr>
        <w:t xml:space="preserve">Empty your mouth, </w:t>
      </w:r>
      <w:r w:rsidR="00583776">
        <w:rPr>
          <w:i/>
          <w:iCs/>
        </w:rPr>
        <w:t>(</w:t>
      </w:r>
      <w:r w:rsidR="004B7FEB">
        <w:rPr>
          <w:i/>
          <w:iCs/>
        </w:rPr>
        <w:t>name</w:t>
      </w:r>
      <w:r w:rsidR="00583776">
        <w:rPr>
          <w:i/>
          <w:iCs/>
        </w:rPr>
        <w:t>)</w:t>
      </w:r>
      <w:r w:rsidRPr="00637107">
        <w:rPr>
          <w:i/>
          <w:iCs/>
        </w:rPr>
        <w:t xml:space="preserve">. Thank </w:t>
      </w:r>
      <w:proofErr w:type="gramStart"/>
      <w:r w:rsidRPr="00637107">
        <w:rPr>
          <w:i/>
          <w:iCs/>
        </w:rPr>
        <w:t>you.</w:t>
      </w:r>
      <w:r w:rsidRPr="00637107">
        <w:t>’</w:t>
      </w:r>
      <w:r w:rsidR="0076632B">
        <w:t>;</w:t>
      </w:r>
      <w:proofErr w:type="gramEnd"/>
    </w:p>
    <w:p w:rsidR="004C6742" w:rsidRPr="004C6742" w:rsidRDefault="004B7FEB" w:rsidP="00BE711B">
      <w:pPr>
        <w:pStyle w:val="Heading3"/>
      </w:pPr>
      <w:proofErr w:type="gramStart"/>
      <w:r>
        <w:t>d</w:t>
      </w:r>
      <w:r w:rsidR="004C6742" w:rsidRPr="004C6742">
        <w:t>elivered</w:t>
      </w:r>
      <w:proofErr w:type="gramEnd"/>
      <w:r w:rsidR="004C6742" w:rsidRPr="004C6742">
        <w:t xml:space="preserve"> in a reasonable to</w:t>
      </w:r>
      <w:r w:rsidR="00583776">
        <w:t>ne and at an appropriate volume</w:t>
      </w:r>
      <w:r w:rsidR="0076632B">
        <w:t>;</w:t>
      </w:r>
    </w:p>
    <w:p w:rsidR="004C6742" w:rsidRPr="00637107" w:rsidRDefault="004B7FEB" w:rsidP="00BE711B">
      <w:pPr>
        <w:pStyle w:val="Heading3"/>
      </w:pPr>
      <w:proofErr w:type="gramStart"/>
      <w:r>
        <w:t>b</w:t>
      </w:r>
      <w:r w:rsidR="004C6742" w:rsidRPr="004C6742">
        <w:t>e</w:t>
      </w:r>
      <w:proofErr w:type="gramEnd"/>
      <w:r w:rsidR="004C6742" w:rsidRPr="004C6742">
        <w:t xml:space="preserve"> followed up by discreet praise once the remedial action has been taken by the </w:t>
      </w:r>
      <w:r w:rsidR="000510F1">
        <w:t>pupil</w:t>
      </w:r>
      <w:r w:rsidR="004C6742" w:rsidRPr="004C6742">
        <w:t>.</w:t>
      </w:r>
    </w:p>
    <w:p w:rsidR="004C6742" w:rsidRPr="00637107" w:rsidRDefault="00630228" w:rsidP="00EB372E">
      <w:pPr>
        <w:pStyle w:val="Heading1"/>
        <w:keepNext w:val="0"/>
        <w:keepLines w:val="0"/>
      </w:pPr>
      <w:bookmarkStart w:id="12" w:name="_Toc458942764"/>
      <w:r>
        <w:lastRenderedPageBreak/>
        <w:t xml:space="preserve">Managing Behaviour through Sanctions: </w:t>
      </w:r>
      <w:r w:rsidR="0076632B">
        <w:t xml:space="preserve">Warnings </w:t>
      </w:r>
      <w:r w:rsidR="00EB372E">
        <w:t xml:space="preserve">and </w:t>
      </w:r>
      <w:r w:rsidR="0076632B">
        <w:t>D</w:t>
      </w:r>
      <w:r w:rsidR="0076632B" w:rsidRPr="004C6742">
        <w:t xml:space="preserve">etentions </w:t>
      </w:r>
      <w:r w:rsidR="004C6742" w:rsidRPr="004C6742">
        <w:t>(delivered by all staff)</w:t>
      </w:r>
      <w:bookmarkEnd w:id="12"/>
    </w:p>
    <w:p w:rsidR="004C6742" w:rsidRPr="004C6742" w:rsidRDefault="000510F1" w:rsidP="00EB372E">
      <w:pPr>
        <w:pStyle w:val="Heading2"/>
        <w:keepNext w:val="0"/>
        <w:keepLines w:val="0"/>
      </w:pPr>
      <w:r>
        <w:t>Pupil</w:t>
      </w:r>
      <w:r w:rsidR="004C6742" w:rsidRPr="004C6742">
        <w:t xml:space="preserve">s whose behaviour does not respond to verbal reprimands should now receive a </w:t>
      </w:r>
      <w:r w:rsidR="004C6742" w:rsidRPr="004C6742">
        <w:rPr>
          <w:b/>
        </w:rPr>
        <w:t>first warning</w:t>
      </w:r>
      <w:r w:rsidR="004C6742" w:rsidRPr="004C6742">
        <w:t xml:space="preserve">. This will be signalled by writing their name on the white board. The language used by the teacher must be clear and unambiguous; </w:t>
      </w:r>
      <w:proofErr w:type="gramStart"/>
      <w:r w:rsidR="004C6742" w:rsidRPr="00583776">
        <w:rPr>
          <w:i/>
        </w:rPr>
        <w:t>`</w:t>
      </w:r>
      <w:r w:rsidR="00583776" w:rsidRPr="00583776">
        <w:rPr>
          <w:i/>
        </w:rPr>
        <w:t>(</w:t>
      </w:r>
      <w:proofErr w:type="gramEnd"/>
      <w:r w:rsidR="00583776" w:rsidRPr="00583776">
        <w:rPr>
          <w:i/>
        </w:rPr>
        <w:t>name)</w:t>
      </w:r>
      <w:r w:rsidR="004C6742" w:rsidRPr="00583776">
        <w:rPr>
          <w:i/>
        </w:rPr>
        <w:t>, I have asked you to work quietly during this activity, and you have not done so repeatedly; this is now your first formal warning…work quietly. Thank you</w:t>
      </w:r>
      <w:r w:rsidR="004C6742" w:rsidRPr="004C6742">
        <w:t xml:space="preserve">.’  The </w:t>
      </w:r>
      <w:r>
        <w:t>pupil</w:t>
      </w:r>
      <w:r w:rsidR="004C6742" w:rsidRPr="004C6742">
        <w:t xml:space="preserve"> must now be given the opportunity to put right their own misbehaviour.</w:t>
      </w:r>
    </w:p>
    <w:p w:rsidR="00EB372E" w:rsidRDefault="004C6742" w:rsidP="00EB372E">
      <w:pPr>
        <w:pStyle w:val="Heading2"/>
        <w:keepNext w:val="0"/>
        <w:keepLines w:val="0"/>
      </w:pPr>
      <w:r w:rsidRPr="004C6742">
        <w:t xml:space="preserve">If a </w:t>
      </w:r>
      <w:r w:rsidR="000510F1">
        <w:t>pupil</w:t>
      </w:r>
      <w:r w:rsidRPr="004C6742">
        <w:t xml:space="preserve"> continues to misbehave, they will receive a </w:t>
      </w:r>
      <w:r w:rsidRPr="004C6742">
        <w:rPr>
          <w:b/>
        </w:rPr>
        <w:t>second warning and related sanction.</w:t>
      </w:r>
      <w:r w:rsidRPr="004C6742">
        <w:t xml:space="preserve"> The teacher will specify the sanction (a minimum 10 minute detention) and clarify that any further misdemeanours will increase the length of the detention and may also result in referral to </w:t>
      </w:r>
      <w:r w:rsidR="00717AD1">
        <w:t xml:space="preserve">the </w:t>
      </w:r>
      <w:r w:rsidR="00583776">
        <w:t>Head of Year</w:t>
      </w:r>
      <w:r w:rsidRPr="004C6742">
        <w:t xml:space="preserve"> and contact with parents.</w:t>
      </w:r>
      <w:r w:rsidR="00EB372E" w:rsidRPr="00EB372E">
        <w:t xml:space="preserve"> </w:t>
      </w:r>
    </w:p>
    <w:p w:rsidR="00EB372E" w:rsidRPr="004C6742" w:rsidRDefault="00EB372E" w:rsidP="00EB372E">
      <w:pPr>
        <w:pStyle w:val="Heading2"/>
        <w:keepNext w:val="0"/>
        <w:keepLines w:val="0"/>
      </w:pPr>
      <w:r w:rsidRPr="004C6742">
        <w:t>A detention can be imposed at break, lunchtime, or after school, with an after-school detention being no longer than thirty minutes in length.  In the first instance the teacher will impose a faculty detention and carry this out at break, lunchtime, or after school.</w:t>
      </w:r>
    </w:p>
    <w:p w:rsidR="00EB372E" w:rsidRPr="004C6742" w:rsidRDefault="00EB372E" w:rsidP="00EB372E">
      <w:pPr>
        <w:pStyle w:val="Heading2"/>
        <w:keepNext w:val="0"/>
        <w:keepLines w:val="0"/>
      </w:pPr>
      <w:r w:rsidRPr="004C6742">
        <w:t>If a detention of more than 10 minutes is imposed</w:t>
      </w:r>
      <w:r w:rsidR="008558A3">
        <w:t xml:space="preserve"> after school</w:t>
      </w:r>
      <w:r w:rsidRPr="004C6742">
        <w:t xml:space="preserve">, the parents of the </w:t>
      </w:r>
      <w:r w:rsidR="000510F1">
        <w:t>pupil</w:t>
      </w:r>
      <w:r w:rsidRPr="004C6742">
        <w:t xml:space="preserve"> are to be contacted by the teacher, explaining why this has occurred.  The class teacher should also inform the</w:t>
      </w:r>
      <w:r w:rsidR="004B7FEB">
        <w:t xml:space="preserve"> Learning Co-ordinator</w:t>
      </w:r>
      <w:r w:rsidRPr="004C6742">
        <w:t>, on the appropriate form, that a detention has been given and that the parents have been contacted.</w:t>
      </w:r>
    </w:p>
    <w:p w:rsidR="00EB372E" w:rsidRPr="004C6742" w:rsidRDefault="00EB372E" w:rsidP="00EB372E">
      <w:pPr>
        <w:pStyle w:val="Heading2"/>
        <w:keepNext w:val="0"/>
        <w:keepLines w:val="0"/>
      </w:pPr>
      <w:r w:rsidRPr="004C6742">
        <w:t>If a</w:t>
      </w:r>
      <w:r w:rsidR="004B7FEB">
        <w:t xml:space="preserve"> Learning Co-ordinator</w:t>
      </w:r>
      <w:r w:rsidRPr="004C6742">
        <w:t xml:space="preserve"> has had a number of referrals for an individual, it is clear that this young person is not, for whatever reason, adopting the correct attitude to their own learning.  The</w:t>
      </w:r>
      <w:r w:rsidR="004B7FEB">
        <w:t xml:space="preserve"> Learning Co-ordinator</w:t>
      </w:r>
      <w:r w:rsidRPr="004C6742">
        <w:t xml:space="preserve"> may then wish to impose their own sanction, informing the parents as to the escalation of the problem. </w:t>
      </w:r>
    </w:p>
    <w:p w:rsidR="00EB372E" w:rsidRPr="00637107" w:rsidRDefault="00EB372E" w:rsidP="00EB372E">
      <w:pPr>
        <w:pStyle w:val="Heading2"/>
        <w:keepNext w:val="0"/>
        <w:keepLines w:val="0"/>
      </w:pPr>
      <w:r w:rsidRPr="004C6742">
        <w:t xml:space="preserve">The </w:t>
      </w:r>
      <w:r w:rsidRPr="00583776">
        <w:t xml:space="preserve">Heads of Year </w:t>
      </w:r>
      <w:r w:rsidRPr="004C6742">
        <w:t xml:space="preserve">will also regularly monitor SIMS to pick out any </w:t>
      </w:r>
      <w:r w:rsidR="000510F1">
        <w:t>pupil</w:t>
      </w:r>
      <w:r w:rsidRPr="004C6742">
        <w:t xml:space="preserve">s who are getting into trouble on a regular basis or with several different teachers. These </w:t>
      </w:r>
      <w:r w:rsidR="000510F1">
        <w:t>pupil</w:t>
      </w:r>
      <w:r w:rsidRPr="004C6742">
        <w:t>s will have a more focused action plan involving contact with parents, an individual meeting with the Head of Year and</w:t>
      </w:r>
      <w:r w:rsidR="00717AD1">
        <w:t>,</w:t>
      </w:r>
      <w:r w:rsidRPr="004C6742">
        <w:t xml:space="preserve"> if appropriate</w:t>
      </w:r>
      <w:r w:rsidR="00717AD1">
        <w:t>,</w:t>
      </w:r>
      <w:r w:rsidRPr="004C6742">
        <w:t xml:space="preserve"> a Head of Year pastoral detention.</w:t>
      </w:r>
    </w:p>
    <w:p w:rsidR="004C6742" w:rsidRPr="00637107" w:rsidRDefault="00630228" w:rsidP="00EB372E">
      <w:pPr>
        <w:pStyle w:val="Heading1"/>
        <w:keepNext w:val="0"/>
        <w:keepLines w:val="0"/>
      </w:pPr>
      <w:bookmarkStart w:id="13" w:name="_Toc458942765"/>
      <w:r>
        <w:t xml:space="preserve">Managing Behaviour through Sanctions: </w:t>
      </w:r>
      <w:r w:rsidR="004C6742" w:rsidRPr="004C6742">
        <w:t xml:space="preserve">the ‘Head of Year Pastoral Detention System’ (managed by </w:t>
      </w:r>
      <w:r w:rsidR="00583776">
        <w:t>Head of Year</w:t>
      </w:r>
      <w:r w:rsidR="004C6742" w:rsidRPr="004C6742">
        <w:t>)</w:t>
      </w:r>
      <w:bookmarkEnd w:id="13"/>
    </w:p>
    <w:p w:rsidR="004C6742" w:rsidRPr="004C6742" w:rsidRDefault="004C6742" w:rsidP="00EB372E">
      <w:pPr>
        <w:pStyle w:val="Heading2"/>
        <w:keepNext w:val="0"/>
        <w:keepLines w:val="0"/>
      </w:pPr>
      <w:r w:rsidRPr="004C6742">
        <w:t xml:space="preserve">If a </w:t>
      </w:r>
      <w:r w:rsidR="000510F1">
        <w:t>pupil</w:t>
      </w:r>
      <w:r w:rsidRPr="004C6742">
        <w:t xml:space="preserve"> has repeatedly failed to follow school rules on uniform, behaviour and attendance/punctuality, then </w:t>
      </w:r>
      <w:r w:rsidR="008558A3">
        <w:t>they</w:t>
      </w:r>
      <w:r w:rsidRPr="004C6742">
        <w:t xml:space="preserve"> will be given a ‘Head of Year’ pastoral detention on Friday afternoons.   The </w:t>
      </w:r>
      <w:r w:rsidR="00583776">
        <w:t>Head of Year</w:t>
      </w:r>
      <w:r w:rsidRPr="004C6742">
        <w:t xml:space="preserve"> will determine that such a detention is appropriate and impose the ‘Head of Year’ detention.</w:t>
      </w:r>
    </w:p>
    <w:p w:rsidR="004C6742" w:rsidRPr="004C6742" w:rsidRDefault="004C6742" w:rsidP="00EB372E">
      <w:pPr>
        <w:pStyle w:val="Heading2"/>
        <w:keepNext w:val="0"/>
        <w:keepLines w:val="0"/>
      </w:pPr>
      <w:r w:rsidRPr="004C6742">
        <w:t xml:space="preserve">The purpose of ‘Head of Year’ pastoral detentions is not to punish; it is to deter </w:t>
      </w:r>
      <w:r w:rsidR="000510F1">
        <w:t>pupil</w:t>
      </w:r>
      <w:r w:rsidRPr="004C6742">
        <w:t>s from poor behaviour, allow time to reflect, instil discipline and reform character.</w:t>
      </w:r>
    </w:p>
    <w:p w:rsidR="004C6742" w:rsidRPr="004C6742" w:rsidRDefault="004C6742" w:rsidP="00EB372E">
      <w:pPr>
        <w:pStyle w:val="Heading2"/>
        <w:keepNext w:val="0"/>
        <w:keepLines w:val="0"/>
      </w:pPr>
      <w:r w:rsidRPr="004C6742">
        <w:t xml:space="preserve">Teachers or support staff may nominate any </w:t>
      </w:r>
      <w:r w:rsidR="000510F1">
        <w:t>pupil</w:t>
      </w:r>
      <w:r w:rsidRPr="004C6742">
        <w:t xml:space="preserve"> for the ‘Head of Year’ Detention for very poor behaviour, persistent breaches of the uniform code or persistent lateness to registration or lessons. It is the duty of the Head of Year to ensure that parents are informed of the detention, giving clear reasons and expectations. </w:t>
      </w:r>
    </w:p>
    <w:p w:rsidR="004C6742" w:rsidRPr="00717AD1" w:rsidRDefault="004C6742" w:rsidP="00EB372E">
      <w:pPr>
        <w:pStyle w:val="Heading2"/>
        <w:keepNext w:val="0"/>
        <w:keepLines w:val="0"/>
      </w:pPr>
      <w:r w:rsidRPr="00717AD1">
        <w:t>A ‘Head of Year detention’ cannot be given for lack of equipment</w:t>
      </w:r>
      <w:r w:rsidR="00717AD1" w:rsidRPr="00717AD1">
        <w:t xml:space="preserve"> or</w:t>
      </w:r>
      <w:r w:rsidRPr="00717AD1">
        <w:t xml:space="preserve"> failure to c</w:t>
      </w:r>
      <w:r w:rsidR="00717AD1">
        <w:t>omplete homework or classwork.  F</w:t>
      </w:r>
      <w:r w:rsidRPr="00717AD1">
        <w:t>or these situations, the class teacher is responsible and should use faculty systems.</w:t>
      </w:r>
    </w:p>
    <w:p w:rsidR="004C6742" w:rsidRPr="004C6742" w:rsidRDefault="004C6742" w:rsidP="00EB372E">
      <w:pPr>
        <w:pStyle w:val="Heading2"/>
        <w:keepNext w:val="0"/>
        <w:keepLines w:val="0"/>
      </w:pPr>
      <w:r w:rsidRPr="004C6742">
        <w:lastRenderedPageBreak/>
        <w:t xml:space="preserve">A Head of Year detention may be given </w:t>
      </w:r>
      <w:r w:rsidRPr="004C6742">
        <w:rPr>
          <w:b/>
          <w:u w:val="single"/>
        </w:rPr>
        <w:t>after two warnings in a week</w:t>
      </w:r>
      <w:r w:rsidRPr="004C6742">
        <w:t xml:space="preserve"> for:</w:t>
      </w:r>
    </w:p>
    <w:p w:rsidR="004C6742" w:rsidRPr="004C6742" w:rsidRDefault="004B7FEB" w:rsidP="00BE711B">
      <w:pPr>
        <w:pStyle w:val="Heading3"/>
      </w:pPr>
      <w:proofErr w:type="gramStart"/>
      <w:r>
        <w:t>l</w:t>
      </w:r>
      <w:r w:rsidR="004C6742" w:rsidRPr="004C6742">
        <w:t>ack</w:t>
      </w:r>
      <w:proofErr w:type="gramEnd"/>
      <w:r w:rsidR="004C6742" w:rsidRPr="004C6742">
        <w:t xml:space="preserve"> of punctua</w:t>
      </w:r>
      <w:r>
        <w:t>lity to lessons or registration</w:t>
      </w:r>
      <w:r w:rsidR="0076632B">
        <w:t>;</w:t>
      </w:r>
    </w:p>
    <w:p w:rsidR="004C6742" w:rsidRPr="004C6742" w:rsidRDefault="004B7FEB" w:rsidP="00BE711B">
      <w:pPr>
        <w:pStyle w:val="Heading3"/>
      </w:pPr>
      <w:proofErr w:type="gramStart"/>
      <w:r>
        <w:t>m</w:t>
      </w:r>
      <w:r w:rsidR="004C6742" w:rsidRPr="004C6742">
        <w:t>inor</w:t>
      </w:r>
      <w:proofErr w:type="gramEnd"/>
      <w:r w:rsidR="004C6742" w:rsidRPr="004C6742">
        <w:t xml:space="preserve"> miscond</w:t>
      </w:r>
      <w:r>
        <w:t>uct in classroom (e.g. chewing</w:t>
      </w:r>
      <w:r w:rsidR="004C6742" w:rsidRPr="004C6742">
        <w:t>)</w:t>
      </w:r>
      <w:r w:rsidR="0076632B">
        <w:t>;</w:t>
      </w:r>
    </w:p>
    <w:p w:rsidR="004C6742" w:rsidRPr="004C6742" w:rsidRDefault="004B7FEB" w:rsidP="00BE711B">
      <w:pPr>
        <w:pStyle w:val="Heading3"/>
      </w:pPr>
      <w:proofErr w:type="gramStart"/>
      <w:r>
        <w:t>p</w:t>
      </w:r>
      <w:r w:rsidR="004C6742" w:rsidRPr="004C6742">
        <w:t>ersistently</w:t>
      </w:r>
      <w:proofErr w:type="gramEnd"/>
      <w:r w:rsidR="004C6742" w:rsidRPr="004C6742">
        <w:t xml:space="preserve"> disrupting a lesson.</w:t>
      </w:r>
    </w:p>
    <w:p w:rsidR="004C6742" w:rsidRPr="004C6742" w:rsidRDefault="004C6742" w:rsidP="00EB372E">
      <w:pPr>
        <w:pStyle w:val="Heading2"/>
        <w:keepNext w:val="0"/>
        <w:keepLines w:val="0"/>
      </w:pPr>
      <w:r w:rsidRPr="004C6742">
        <w:t xml:space="preserve">A Head of Year detention may be given </w:t>
      </w:r>
      <w:r w:rsidRPr="004C6742">
        <w:rPr>
          <w:b/>
          <w:u w:val="single"/>
        </w:rPr>
        <w:t>without any warning</w:t>
      </w:r>
      <w:r w:rsidRPr="004C6742">
        <w:t xml:space="preserve"> for:</w:t>
      </w:r>
    </w:p>
    <w:p w:rsidR="004C6742" w:rsidRPr="004C6742" w:rsidRDefault="004B7FEB" w:rsidP="00BE711B">
      <w:pPr>
        <w:pStyle w:val="Heading3"/>
      </w:pPr>
      <w:proofErr w:type="gramStart"/>
      <w:r>
        <w:t>serious</w:t>
      </w:r>
      <w:proofErr w:type="gramEnd"/>
      <w:r>
        <w:t xml:space="preserve"> misconduct</w:t>
      </w:r>
      <w:r w:rsidR="0076632B">
        <w:t>;</w:t>
      </w:r>
    </w:p>
    <w:p w:rsidR="004C6742" w:rsidRPr="004C6742" w:rsidRDefault="004B7FEB" w:rsidP="00BE711B">
      <w:pPr>
        <w:pStyle w:val="Heading3"/>
      </w:pPr>
      <w:proofErr w:type="gramStart"/>
      <w:r>
        <w:t>s</w:t>
      </w:r>
      <w:r w:rsidR="004C6742" w:rsidRPr="004C6742">
        <w:t>wearing</w:t>
      </w:r>
      <w:proofErr w:type="gramEnd"/>
      <w:r w:rsidR="004C6742" w:rsidRPr="004C6742">
        <w:t xml:space="preserve"> </w:t>
      </w:r>
      <w:r>
        <w:t>at anybody or rudeness to staff</w:t>
      </w:r>
      <w:r w:rsidR="0076632B">
        <w:t>;</w:t>
      </w:r>
    </w:p>
    <w:p w:rsidR="004C6742" w:rsidRPr="004C6742" w:rsidRDefault="004B7FEB" w:rsidP="00BE711B">
      <w:pPr>
        <w:pStyle w:val="Heading3"/>
      </w:pPr>
      <w:proofErr w:type="gramStart"/>
      <w:r>
        <w:t>fighting</w:t>
      </w:r>
      <w:proofErr w:type="gramEnd"/>
      <w:r>
        <w:t xml:space="preserve"> or threatening violence</w:t>
      </w:r>
      <w:r w:rsidR="0076632B">
        <w:t>;</w:t>
      </w:r>
    </w:p>
    <w:p w:rsidR="004C6742" w:rsidRPr="004C6742" w:rsidRDefault="004B7FEB" w:rsidP="00BE711B">
      <w:pPr>
        <w:pStyle w:val="Heading3"/>
      </w:pPr>
      <w:proofErr w:type="gramStart"/>
      <w:r>
        <w:t>truancy</w:t>
      </w:r>
      <w:proofErr w:type="gramEnd"/>
      <w:r>
        <w:t xml:space="preserve"> from lessons</w:t>
      </w:r>
      <w:r w:rsidR="0076632B">
        <w:t>;</w:t>
      </w:r>
    </w:p>
    <w:p w:rsidR="004C6742" w:rsidRPr="004C6742" w:rsidRDefault="004B7FEB" w:rsidP="00BE711B">
      <w:pPr>
        <w:pStyle w:val="Heading3"/>
      </w:pPr>
      <w:proofErr w:type="gramStart"/>
      <w:r>
        <w:t>g</w:t>
      </w:r>
      <w:r w:rsidR="004C6742" w:rsidRPr="004C6742">
        <w:t>raffi</w:t>
      </w:r>
      <w:r>
        <w:t>ti</w:t>
      </w:r>
      <w:proofErr w:type="gramEnd"/>
      <w:r>
        <w:t xml:space="preserve"> or vandalism of any property</w:t>
      </w:r>
      <w:r w:rsidR="0076632B">
        <w:t>;</w:t>
      </w:r>
    </w:p>
    <w:p w:rsidR="004C6742" w:rsidRPr="004C6742" w:rsidRDefault="00583776" w:rsidP="00BE711B">
      <w:pPr>
        <w:pStyle w:val="Heading3"/>
      </w:pPr>
      <w:proofErr w:type="gramStart"/>
      <w:r>
        <w:t>failing</w:t>
      </w:r>
      <w:proofErr w:type="gramEnd"/>
      <w:r>
        <w:t xml:space="preserve"> a behaviour r</w:t>
      </w:r>
      <w:r w:rsidR="004B7FEB">
        <w:t>eport</w:t>
      </w:r>
      <w:r w:rsidR="0076632B">
        <w:t>;</w:t>
      </w:r>
    </w:p>
    <w:p w:rsidR="004C6742" w:rsidRPr="00637107" w:rsidRDefault="004B7FEB" w:rsidP="00BE711B">
      <w:pPr>
        <w:pStyle w:val="Heading3"/>
      </w:pPr>
      <w:proofErr w:type="gramStart"/>
      <w:r>
        <w:t>u</w:t>
      </w:r>
      <w:r w:rsidR="00583776">
        <w:t>ndermining</w:t>
      </w:r>
      <w:proofErr w:type="gramEnd"/>
      <w:r w:rsidR="00583776">
        <w:t xml:space="preserve"> the ethos of the S</w:t>
      </w:r>
      <w:r w:rsidR="004C6742" w:rsidRPr="004C6742">
        <w:t xml:space="preserve">chool. </w:t>
      </w:r>
    </w:p>
    <w:p w:rsidR="004C6742" w:rsidRPr="00637107" w:rsidRDefault="00630228" w:rsidP="00EB372E">
      <w:pPr>
        <w:pStyle w:val="Heading1"/>
        <w:keepNext w:val="0"/>
        <w:keepLines w:val="0"/>
      </w:pPr>
      <w:bookmarkStart w:id="14" w:name="_Toc458942766"/>
      <w:r>
        <w:t xml:space="preserve">Managing Behaviour through Sanctions: </w:t>
      </w:r>
      <w:r w:rsidR="0076632B" w:rsidRPr="004C6742">
        <w:t xml:space="preserve">The </w:t>
      </w:r>
      <w:r w:rsidR="004C6742" w:rsidRPr="004C6742">
        <w:t>Report Card System</w:t>
      </w:r>
      <w:bookmarkEnd w:id="14"/>
    </w:p>
    <w:p w:rsidR="005E7F54" w:rsidRDefault="004C6742" w:rsidP="00BE711B">
      <w:pPr>
        <w:pStyle w:val="Heading2"/>
        <w:keepNext w:val="0"/>
        <w:keepLines w:val="0"/>
      </w:pPr>
      <w:r w:rsidRPr="004C6742">
        <w:t>If the</w:t>
      </w:r>
      <w:r w:rsidR="004B7FEB">
        <w:t xml:space="preserve"> Learning Co-ordinator</w:t>
      </w:r>
      <w:r w:rsidRPr="004C6742">
        <w:t xml:space="preserve"> has a general concern about the progress and/or attitude of a </w:t>
      </w:r>
      <w:r w:rsidR="000510F1">
        <w:t>pupil</w:t>
      </w:r>
      <w:r w:rsidRPr="004C6742">
        <w:t xml:space="preserve"> in their form, then they should ask </w:t>
      </w:r>
      <w:r w:rsidRPr="004C6742">
        <w:rPr>
          <w:b/>
        </w:rPr>
        <w:t>Heads of Year</w:t>
      </w:r>
      <w:r w:rsidRPr="004C6742">
        <w:t xml:space="preserve"> to impose a ‘</w:t>
      </w:r>
      <w:r w:rsidRPr="004C6742">
        <w:rPr>
          <w:b/>
        </w:rPr>
        <w:t>Learning Co</w:t>
      </w:r>
      <w:r w:rsidR="00583776">
        <w:rPr>
          <w:b/>
        </w:rPr>
        <w:t>-</w:t>
      </w:r>
      <w:r w:rsidRPr="004C6742">
        <w:rPr>
          <w:b/>
        </w:rPr>
        <w:t>ordinator Report’ (Green)</w:t>
      </w:r>
      <w:r w:rsidRPr="004C6742">
        <w:t xml:space="preserve">.  </w:t>
      </w:r>
    </w:p>
    <w:p w:rsidR="004C6742" w:rsidRPr="00637107" w:rsidRDefault="004C6742" w:rsidP="00EB372E">
      <w:pPr>
        <w:pStyle w:val="Heading2"/>
        <w:keepNext w:val="0"/>
        <w:keepLines w:val="0"/>
      </w:pPr>
      <w:r w:rsidRPr="00637107">
        <w:rPr>
          <w:rFonts w:asciiTheme="minorHAnsi" w:hAnsiTheme="minorHAnsi" w:cstheme="minorHAnsi"/>
        </w:rPr>
        <w:t>In the</w:t>
      </w:r>
      <w:r w:rsidR="004B7FEB">
        <w:rPr>
          <w:rFonts w:asciiTheme="minorHAnsi" w:hAnsiTheme="minorHAnsi" w:cstheme="minorHAnsi"/>
        </w:rPr>
        <w:t xml:space="preserve"> Learning Co-ordinator</w:t>
      </w:r>
      <w:r w:rsidRPr="00637107">
        <w:rPr>
          <w:rFonts w:asciiTheme="minorHAnsi" w:hAnsiTheme="minorHAnsi" w:cstheme="minorHAnsi"/>
        </w:rPr>
        <w:t xml:space="preserve"> Report System:</w:t>
      </w:r>
    </w:p>
    <w:p w:rsidR="004C6742" w:rsidRPr="004C6742" w:rsidRDefault="004C6742" w:rsidP="00BE711B">
      <w:pPr>
        <w:pStyle w:val="Heading3"/>
      </w:pPr>
      <w:r w:rsidRPr="004C6742">
        <w:t>The</w:t>
      </w:r>
      <w:r w:rsidR="004B7FEB">
        <w:t xml:space="preserve"> Learning Co-ordinator</w:t>
      </w:r>
      <w:r w:rsidRPr="004C6742">
        <w:t xml:space="preserve"> will call home to inform parents that their </w:t>
      </w:r>
      <w:r w:rsidR="004B7FEB">
        <w:t>child</w:t>
      </w:r>
      <w:r w:rsidRPr="004C6742">
        <w:t xml:space="preserve"> has been placed on report and ask for their support.</w:t>
      </w:r>
    </w:p>
    <w:p w:rsidR="004C6742" w:rsidRPr="004C6742" w:rsidRDefault="004C6742" w:rsidP="00BE711B">
      <w:pPr>
        <w:pStyle w:val="Heading3"/>
      </w:pPr>
      <w:r w:rsidRPr="004C6742">
        <w:t>The</w:t>
      </w:r>
      <w:r w:rsidR="004B7FEB">
        <w:t xml:space="preserve"> Learning Co-ordinator</w:t>
      </w:r>
      <w:r w:rsidRPr="004C6742">
        <w:t xml:space="preserve"> will record the targets for the </w:t>
      </w:r>
      <w:r w:rsidR="000510F1">
        <w:t>pupil</w:t>
      </w:r>
      <w:r w:rsidRPr="004C6742">
        <w:t xml:space="preserve"> and discuss them with </w:t>
      </w:r>
      <w:r w:rsidR="00583776">
        <w:t xml:space="preserve">the </w:t>
      </w:r>
      <w:r w:rsidR="000510F1">
        <w:t>pupil</w:t>
      </w:r>
      <w:r w:rsidRPr="004C6742">
        <w:t>. These targets may relate to attitude, homework, participation or use of language etc.</w:t>
      </w:r>
    </w:p>
    <w:p w:rsidR="004C6742" w:rsidRPr="004C6742" w:rsidRDefault="004C6742" w:rsidP="00BE711B">
      <w:pPr>
        <w:pStyle w:val="Heading3"/>
      </w:pPr>
      <w:r w:rsidRPr="004C6742">
        <w:t xml:space="preserve">The </w:t>
      </w:r>
      <w:r w:rsidR="000510F1">
        <w:t>pupil</w:t>
      </w:r>
      <w:r w:rsidRPr="004C6742">
        <w:t xml:space="preserve"> </w:t>
      </w:r>
      <w:r w:rsidR="004B7FEB">
        <w:t>will take</w:t>
      </w:r>
      <w:r w:rsidRPr="004C6742">
        <w:t xml:space="preserve"> the report to each lesson and the teacher </w:t>
      </w:r>
      <w:r w:rsidR="004B7FEB">
        <w:t>will write</w:t>
      </w:r>
      <w:r w:rsidRPr="004C6742">
        <w:t xml:space="preserve"> a comment on the performance of the </w:t>
      </w:r>
      <w:r w:rsidR="000510F1">
        <w:t>pupil</w:t>
      </w:r>
      <w:r w:rsidRPr="004C6742">
        <w:t xml:space="preserve"> in their lesson based on the </w:t>
      </w:r>
      <w:r w:rsidRPr="004C6742">
        <w:rPr>
          <w:b/>
        </w:rPr>
        <w:t xml:space="preserve">targets </w:t>
      </w:r>
      <w:r w:rsidRPr="004C6742">
        <w:t xml:space="preserve">that have been set. </w:t>
      </w:r>
    </w:p>
    <w:p w:rsidR="004C6742" w:rsidRPr="004C6742" w:rsidRDefault="004C6742" w:rsidP="00BE711B">
      <w:pPr>
        <w:pStyle w:val="Heading3"/>
      </w:pPr>
      <w:r w:rsidRPr="004C6742">
        <w:t xml:space="preserve">At the end of each day, the </w:t>
      </w:r>
      <w:r w:rsidR="000510F1">
        <w:t>pupil</w:t>
      </w:r>
      <w:r w:rsidR="004B7FEB">
        <w:t xml:space="preserve"> will show</w:t>
      </w:r>
      <w:r w:rsidRPr="004C6742">
        <w:t xml:space="preserve"> the report to their Le</w:t>
      </w:r>
      <w:r w:rsidR="004B7FEB">
        <w:t>arning Co-ordinator and receive</w:t>
      </w:r>
      <w:r w:rsidRPr="004C6742">
        <w:t xml:space="preserve"> instant verbal and written feedback on the day.  </w:t>
      </w:r>
    </w:p>
    <w:p w:rsidR="004C6742" w:rsidRPr="004C6742" w:rsidRDefault="004C6742" w:rsidP="00BE711B">
      <w:pPr>
        <w:pStyle w:val="Heading3"/>
      </w:pPr>
      <w:r w:rsidRPr="004C6742">
        <w:t xml:space="preserve">The </w:t>
      </w:r>
      <w:r w:rsidR="000510F1">
        <w:t>pupil</w:t>
      </w:r>
      <w:r w:rsidR="004B7FEB">
        <w:t xml:space="preserve"> will take</w:t>
      </w:r>
      <w:r w:rsidR="008558A3">
        <w:t xml:space="preserve"> the report home and show</w:t>
      </w:r>
      <w:r w:rsidRPr="004C6742">
        <w:t xml:space="preserve"> it to their parent</w:t>
      </w:r>
      <w:r w:rsidR="004B7FEB">
        <w:t xml:space="preserve"> - </w:t>
      </w:r>
      <w:r w:rsidRPr="004C6742">
        <w:t xml:space="preserve">there is a space for the parent to sign, showing that they have read it.  </w:t>
      </w:r>
    </w:p>
    <w:p w:rsidR="004C6742" w:rsidRPr="004C6742" w:rsidRDefault="004C6742" w:rsidP="00BE711B">
      <w:pPr>
        <w:pStyle w:val="Heading3"/>
      </w:pPr>
      <w:r w:rsidRPr="004C6742">
        <w:t>The normal duration of a</w:t>
      </w:r>
      <w:r w:rsidR="004B7FEB">
        <w:t xml:space="preserve"> Learning Co-ordinator</w:t>
      </w:r>
      <w:r w:rsidRPr="004C6742">
        <w:t xml:space="preserve"> report is </w:t>
      </w:r>
      <w:r w:rsidRPr="004C6742">
        <w:rPr>
          <w:b/>
        </w:rPr>
        <w:t>two weeks</w:t>
      </w:r>
      <w:r w:rsidRPr="004C6742">
        <w:t>.</w:t>
      </w:r>
    </w:p>
    <w:p w:rsidR="004C6742" w:rsidRPr="00637107" w:rsidRDefault="004B7FEB" w:rsidP="00BE711B">
      <w:pPr>
        <w:pStyle w:val="Heading3"/>
      </w:pPr>
      <w:r>
        <w:t>The completed report will be</w:t>
      </w:r>
      <w:r w:rsidR="004C6742" w:rsidRPr="004C6742">
        <w:t xml:space="preserve"> returned by the</w:t>
      </w:r>
      <w:r>
        <w:t xml:space="preserve"> Learning Co-ordinator</w:t>
      </w:r>
      <w:r w:rsidR="004C6742" w:rsidRPr="004C6742">
        <w:t xml:space="preserve"> to the Head of Year for storage.</w:t>
      </w:r>
    </w:p>
    <w:p w:rsidR="004C6742" w:rsidRPr="004C6742" w:rsidRDefault="004C6742" w:rsidP="00EB372E">
      <w:pPr>
        <w:pStyle w:val="Heading2"/>
        <w:keepNext w:val="0"/>
        <w:keepLines w:val="0"/>
      </w:pPr>
      <w:r w:rsidRPr="004C6742">
        <w:t>If the</w:t>
      </w:r>
      <w:r w:rsidR="004B7FEB">
        <w:t xml:space="preserve"> Learning Co-ordinator does not believe </w:t>
      </w:r>
      <w:r w:rsidRPr="004C6742">
        <w:t xml:space="preserve">that the </w:t>
      </w:r>
      <w:r w:rsidR="000510F1">
        <w:t>pupil</w:t>
      </w:r>
      <w:r w:rsidRPr="004C6742">
        <w:t xml:space="preserve"> has made sufficient progress at the end of the report, they will refer the matter to the Head of Year responsible for their year group team indicating that the report has </w:t>
      </w:r>
      <w:r w:rsidRPr="004C6742">
        <w:rPr>
          <w:b/>
        </w:rPr>
        <w:t>failed</w:t>
      </w:r>
      <w:r w:rsidRPr="004C6742">
        <w:t>.  The Head of Year may now impose a further two weeks of</w:t>
      </w:r>
      <w:r w:rsidR="004B7FEB">
        <w:t xml:space="preserve"> Learning Co-ordinator</w:t>
      </w:r>
      <w:r w:rsidRPr="004C6742">
        <w:t xml:space="preserve"> report or impose a </w:t>
      </w:r>
      <w:r w:rsidR="004B7FEB" w:rsidRPr="004B7FEB">
        <w:rPr>
          <w:b/>
        </w:rPr>
        <w:t xml:space="preserve">Head of </w:t>
      </w:r>
      <w:r w:rsidRPr="004C6742">
        <w:rPr>
          <w:b/>
        </w:rPr>
        <w:t>Year Report (yellow)</w:t>
      </w:r>
      <w:r w:rsidRPr="004C6742">
        <w:t xml:space="preserve">.  </w:t>
      </w:r>
    </w:p>
    <w:p w:rsidR="004C6742" w:rsidRPr="004C6742" w:rsidRDefault="004C6742" w:rsidP="00EB372E">
      <w:pPr>
        <w:pStyle w:val="Heading2"/>
        <w:keepNext w:val="0"/>
        <w:keepLines w:val="0"/>
      </w:pPr>
      <w:r w:rsidRPr="004C6742">
        <w:t>In the Head of Year Report System:</w:t>
      </w:r>
    </w:p>
    <w:p w:rsidR="004C6742" w:rsidRPr="004C6742" w:rsidRDefault="004C6742" w:rsidP="00BE711B">
      <w:pPr>
        <w:pStyle w:val="Heading3"/>
      </w:pPr>
      <w:r w:rsidRPr="004C6742">
        <w:t xml:space="preserve">Parents </w:t>
      </w:r>
      <w:r w:rsidR="004B7FEB">
        <w:t>will be</w:t>
      </w:r>
      <w:r w:rsidRPr="004C6742">
        <w:t xml:space="preserve"> invited by the Head of Year to the school and informed of the situation and the targets for improvement.  </w:t>
      </w:r>
    </w:p>
    <w:p w:rsidR="004C6742" w:rsidRPr="004C6742" w:rsidRDefault="004C6742" w:rsidP="00BE711B">
      <w:pPr>
        <w:pStyle w:val="Heading3"/>
      </w:pPr>
      <w:r w:rsidRPr="004C6742">
        <w:t xml:space="preserve">The Head of Year will record and discuss the targets with the </w:t>
      </w:r>
      <w:r w:rsidR="000510F1">
        <w:t>pupil</w:t>
      </w:r>
      <w:r w:rsidRPr="004C6742">
        <w:t xml:space="preserve">.  </w:t>
      </w:r>
    </w:p>
    <w:p w:rsidR="004C6742" w:rsidRPr="004C6742" w:rsidRDefault="004C6742" w:rsidP="00BE711B">
      <w:pPr>
        <w:pStyle w:val="Heading3"/>
      </w:pPr>
      <w:r w:rsidRPr="004C6742">
        <w:lastRenderedPageBreak/>
        <w:t xml:space="preserve">The </w:t>
      </w:r>
      <w:r w:rsidR="000510F1">
        <w:t>pupil</w:t>
      </w:r>
      <w:r w:rsidRPr="004C6742">
        <w:t xml:space="preserve"> </w:t>
      </w:r>
      <w:r w:rsidR="004B7FEB">
        <w:t>will take</w:t>
      </w:r>
      <w:r w:rsidRPr="004C6742">
        <w:t xml:space="preserve"> the report to each lesson and the teacher </w:t>
      </w:r>
      <w:r w:rsidR="00583776">
        <w:t>will write</w:t>
      </w:r>
      <w:r w:rsidR="008558A3">
        <w:t xml:space="preserve"> a comment and give</w:t>
      </w:r>
      <w:r w:rsidRPr="004C6742">
        <w:t xml:space="preserve"> a score based on the performance of the </w:t>
      </w:r>
      <w:r w:rsidR="000510F1">
        <w:t>pupil</w:t>
      </w:r>
      <w:r w:rsidRPr="004C6742">
        <w:t xml:space="preserve"> in their lesson relative to the targets that have been set.</w:t>
      </w:r>
    </w:p>
    <w:p w:rsidR="004C6742" w:rsidRPr="004C6742" w:rsidRDefault="004C6742" w:rsidP="00BE711B">
      <w:pPr>
        <w:pStyle w:val="Heading3"/>
      </w:pPr>
      <w:r w:rsidRPr="004C6742">
        <w:t xml:space="preserve">At the end of each day, the </w:t>
      </w:r>
      <w:r w:rsidR="000510F1">
        <w:t>pupil</w:t>
      </w:r>
      <w:r w:rsidR="004B7FEB">
        <w:t xml:space="preserve"> will show</w:t>
      </w:r>
      <w:r w:rsidRPr="004C6742">
        <w:t xml:space="preserve"> the report to</w:t>
      </w:r>
      <w:r w:rsidR="004B7FEB">
        <w:t xml:space="preserve"> their Head of Year and receive</w:t>
      </w:r>
      <w:r w:rsidRPr="004C6742">
        <w:t xml:space="preserve"> instant verbal and written feedback on the day.  </w:t>
      </w:r>
    </w:p>
    <w:p w:rsidR="004C6742" w:rsidRPr="004C6742" w:rsidRDefault="004C6742" w:rsidP="00BE711B">
      <w:pPr>
        <w:pStyle w:val="Heading3"/>
      </w:pPr>
      <w:r w:rsidRPr="004C6742">
        <w:t xml:space="preserve">The </w:t>
      </w:r>
      <w:r w:rsidR="000510F1">
        <w:t>pupil</w:t>
      </w:r>
      <w:r w:rsidRPr="004C6742">
        <w:t xml:space="preserve"> </w:t>
      </w:r>
      <w:r w:rsidR="004B7FEB">
        <w:t>will take</w:t>
      </w:r>
      <w:r w:rsidR="008558A3">
        <w:t xml:space="preserve"> the report home and show</w:t>
      </w:r>
      <w:r w:rsidRPr="004C6742">
        <w:t xml:space="preserve"> it to their parent</w:t>
      </w:r>
      <w:r w:rsidR="004B7FEB">
        <w:t xml:space="preserve"> -</w:t>
      </w:r>
      <w:r w:rsidRPr="004C6742">
        <w:t xml:space="preserve"> there is a space for the parent to comment and sign, showing that they have read it.  </w:t>
      </w:r>
    </w:p>
    <w:p w:rsidR="004C6742" w:rsidRPr="004C6742" w:rsidRDefault="004C6742" w:rsidP="00BE711B">
      <w:pPr>
        <w:pStyle w:val="Heading3"/>
      </w:pPr>
      <w:r w:rsidRPr="004C6742">
        <w:t xml:space="preserve">The minimum duration of a Head of Year report is </w:t>
      </w:r>
      <w:r w:rsidRPr="004C6742">
        <w:rPr>
          <w:b/>
        </w:rPr>
        <w:t>four weeks</w:t>
      </w:r>
      <w:r w:rsidR="00A55702">
        <w:rPr>
          <w:b/>
        </w:rPr>
        <w:t>.</w:t>
      </w:r>
    </w:p>
    <w:p w:rsidR="004C6742" w:rsidRPr="00637107" w:rsidRDefault="004C6742" w:rsidP="00BE711B">
      <w:pPr>
        <w:pStyle w:val="Heading3"/>
      </w:pPr>
      <w:r w:rsidRPr="004C6742">
        <w:t>The completed report</w:t>
      </w:r>
      <w:r w:rsidR="004B7FEB">
        <w:t xml:space="preserve"> will be</w:t>
      </w:r>
      <w:r w:rsidRPr="004C6742">
        <w:t xml:space="preserve"> returned by the </w:t>
      </w:r>
      <w:r w:rsidR="000510F1">
        <w:t>pupil</w:t>
      </w:r>
      <w:r w:rsidRPr="004C6742">
        <w:t xml:space="preserve"> to the Head of Year for storage.</w:t>
      </w:r>
    </w:p>
    <w:p w:rsidR="004C6742" w:rsidRPr="004C6742" w:rsidRDefault="004C6742" w:rsidP="00EB372E">
      <w:pPr>
        <w:pStyle w:val="Heading2"/>
        <w:keepNext w:val="0"/>
        <w:keepLines w:val="0"/>
      </w:pPr>
      <w:r w:rsidRPr="004C6742">
        <w:t xml:space="preserve">If the </w:t>
      </w:r>
      <w:r w:rsidR="000510F1">
        <w:t>pupil</w:t>
      </w:r>
      <w:r w:rsidRPr="004C6742">
        <w:t xml:space="preserve"> is deemed to have ‘failed’ the Head of Year report by receiving less than the required points to pass the report:</w:t>
      </w:r>
    </w:p>
    <w:p w:rsidR="004C6742" w:rsidRPr="004C6742" w:rsidRDefault="004C6742" w:rsidP="00BE711B">
      <w:pPr>
        <w:pStyle w:val="Heading3"/>
      </w:pPr>
      <w:r w:rsidRPr="004C6742">
        <w:t xml:space="preserve">The </w:t>
      </w:r>
      <w:r w:rsidR="000510F1">
        <w:t>pupil</w:t>
      </w:r>
      <w:r w:rsidRPr="004C6742">
        <w:t xml:space="preserve"> will receive a ‘Head of Year’ pastoral dete</w:t>
      </w:r>
      <w:r w:rsidRPr="008724A9">
        <w:t>nti</w:t>
      </w:r>
      <w:r w:rsidR="008724A9" w:rsidRPr="008724A9">
        <w:t>on on</w:t>
      </w:r>
      <w:r w:rsidR="008724A9">
        <w:t xml:space="preserve"> a Friday afternoon </w:t>
      </w:r>
      <w:r w:rsidRPr="004C6742">
        <w:t>for each</w:t>
      </w:r>
      <w:r w:rsidR="00A55702">
        <w:t xml:space="preserve"> week that they fail the report</w:t>
      </w:r>
      <w:r w:rsidR="00583776">
        <w:t>.</w:t>
      </w:r>
    </w:p>
    <w:p w:rsidR="004C6742" w:rsidRPr="004C6742" w:rsidRDefault="004C6742" w:rsidP="00BE711B">
      <w:pPr>
        <w:pStyle w:val="Heading3"/>
      </w:pPr>
      <w:r w:rsidRPr="004C6742">
        <w:t xml:space="preserve">Parents will be asked to a review meeting to discuss concerns for </w:t>
      </w:r>
      <w:r w:rsidR="00A55702">
        <w:t>repeated failures of the report</w:t>
      </w:r>
      <w:r w:rsidR="00583776">
        <w:t>.</w:t>
      </w:r>
    </w:p>
    <w:p w:rsidR="004C6742" w:rsidRPr="004C6742" w:rsidRDefault="004C6742" w:rsidP="00BE711B">
      <w:pPr>
        <w:pStyle w:val="Heading3"/>
      </w:pPr>
      <w:r w:rsidRPr="004C6742">
        <w:t xml:space="preserve">The </w:t>
      </w:r>
      <w:r w:rsidR="000510F1">
        <w:t>pupil</w:t>
      </w:r>
      <w:r w:rsidRPr="004C6742">
        <w:t xml:space="preserve"> will continue with the ‘Head of Year Report’ for a further</w:t>
      </w:r>
      <w:r w:rsidR="00A55702">
        <w:t xml:space="preserve"> four weeks</w:t>
      </w:r>
      <w:r w:rsidR="00583776">
        <w:t>.</w:t>
      </w:r>
    </w:p>
    <w:p w:rsidR="004C6742" w:rsidRPr="00637107" w:rsidRDefault="004C6742" w:rsidP="00BE711B">
      <w:pPr>
        <w:pStyle w:val="Heading3"/>
      </w:pPr>
      <w:r w:rsidRPr="004C6742">
        <w:t xml:space="preserve">The Head of Year will ask the Link member of the senior leadership team responsible for the year group to consider imposing a </w:t>
      </w:r>
      <w:r w:rsidRPr="008558A3">
        <w:rPr>
          <w:b/>
        </w:rPr>
        <w:t>‘S</w:t>
      </w:r>
      <w:r w:rsidR="008558A3">
        <w:rPr>
          <w:b/>
        </w:rPr>
        <w:t>enior Leadership Team Report’ (r</w:t>
      </w:r>
      <w:r w:rsidRPr="008558A3">
        <w:rPr>
          <w:b/>
        </w:rPr>
        <w:t>ed)</w:t>
      </w:r>
      <w:r w:rsidRPr="004C6742">
        <w:t>.</w:t>
      </w:r>
    </w:p>
    <w:p w:rsidR="004C6742" w:rsidRPr="004C6742" w:rsidRDefault="004C6742" w:rsidP="00EB372E">
      <w:pPr>
        <w:pStyle w:val="Heading2"/>
        <w:keepNext w:val="0"/>
        <w:keepLines w:val="0"/>
      </w:pPr>
      <w:r w:rsidRPr="004C6742">
        <w:t>In the ‘Senior Leadership Team Report’ System:</w:t>
      </w:r>
    </w:p>
    <w:p w:rsidR="004C6742" w:rsidRPr="004C6742" w:rsidRDefault="004C6742" w:rsidP="00BE711B">
      <w:pPr>
        <w:pStyle w:val="Heading3"/>
      </w:pPr>
      <w:r w:rsidRPr="004C6742">
        <w:t xml:space="preserve">Parents </w:t>
      </w:r>
      <w:r w:rsidR="00EB0112">
        <w:t>will be</w:t>
      </w:r>
      <w:r w:rsidRPr="004C6742">
        <w:t xml:space="preserve"> invited by the member of the Senior Leadership Team to the school and informed of the situation and the targets for improvement.  </w:t>
      </w:r>
    </w:p>
    <w:p w:rsidR="004C6742" w:rsidRPr="004C6742" w:rsidRDefault="004C6742" w:rsidP="00BE711B">
      <w:pPr>
        <w:pStyle w:val="Heading3"/>
      </w:pPr>
      <w:r w:rsidRPr="004C6742">
        <w:t xml:space="preserve">The member of the </w:t>
      </w:r>
      <w:r w:rsidR="00583776">
        <w:t>Senior Leadership Team</w:t>
      </w:r>
      <w:r w:rsidRPr="004C6742">
        <w:t xml:space="preserve"> will record and discuss the targets with the </w:t>
      </w:r>
      <w:r w:rsidR="000510F1">
        <w:t>pupil</w:t>
      </w:r>
      <w:r w:rsidRPr="004C6742">
        <w:t xml:space="preserve">.  </w:t>
      </w:r>
    </w:p>
    <w:p w:rsidR="004C6742" w:rsidRPr="004C6742" w:rsidRDefault="004C6742" w:rsidP="00BE711B">
      <w:pPr>
        <w:pStyle w:val="Heading3"/>
      </w:pPr>
      <w:r w:rsidRPr="004C6742">
        <w:t xml:space="preserve">The </w:t>
      </w:r>
      <w:r w:rsidR="000510F1">
        <w:t>pupil</w:t>
      </w:r>
      <w:r w:rsidR="00EB0112">
        <w:t xml:space="preserve"> will take</w:t>
      </w:r>
      <w:r w:rsidRPr="004C6742">
        <w:t xml:space="preserve"> the report to each lesson and the teacher</w:t>
      </w:r>
      <w:r w:rsidR="00EB0112">
        <w:t xml:space="preserve"> will write</w:t>
      </w:r>
      <w:r w:rsidRPr="004C6742">
        <w:t xml:space="preserve"> a comment based on the performance of the </w:t>
      </w:r>
      <w:r w:rsidR="000510F1">
        <w:t>pupil</w:t>
      </w:r>
      <w:r w:rsidRPr="004C6742">
        <w:t xml:space="preserve"> in their lesson relative to the targets that have been set.</w:t>
      </w:r>
    </w:p>
    <w:p w:rsidR="004C6742" w:rsidRPr="004C6742" w:rsidRDefault="004C6742" w:rsidP="00BE711B">
      <w:pPr>
        <w:pStyle w:val="Heading3"/>
      </w:pPr>
      <w:r w:rsidRPr="004C6742">
        <w:t xml:space="preserve">At the end of each day, the </w:t>
      </w:r>
      <w:r w:rsidR="000510F1">
        <w:t>pupil</w:t>
      </w:r>
      <w:r w:rsidRPr="004C6742">
        <w:t xml:space="preserve"> </w:t>
      </w:r>
      <w:r w:rsidR="00EB0112">
        <w:t>will show</w:t>
      </w:r>
      <w:r w:rsidRPr="004C6742">
        <w:t xml:space="preserve"> the report to th</w:t>
      </w:r>
      <w:r w:rsidR="00EB0112">
        <w:t xml:space="preserve">e member of the </w:t>
      </w:r>
      <w:r w:rsidR="00583776">
        <w:t>Senior Leadership Team</w:t>
      </w:r>
      <w:r w:rsidR="00EB0112">
        <w:t xml:space="preserve"> and receive</w:t>
      </w:r>
      <w:r w:rsidRPr="004C6742">
        <w:t xml:space="preserve"> instant verbal and written feedback on the day.  </w:t>
      </w:r>
    </w:p>
    <w:p w:rsidR="004C6742" w:rsidRPr="004C6742" w:rsidRDefault="004C6742" w:rsidP="00BE711B">
      <w:pPr>
        <w:pStyle w:val="Heading3"/>
      </w:pPr>
      <w:r w:rsidRPr="004C6742">
        <w:t xml:space="preserve">The </w:t>
      </w:r>
      <w:r w:rsidR="000510F1">
        <w:t>pupil</w:t>
      </w:r>
      <w:r w:rsidRPr="004C6742">
        <w:t xml:space="preserve"> </w:t>
      </w:r>
      <w:r w:rsidR="00EB0112">
        <w:t>will take</w:t>
      </w:r>
      <w:r w:rsidR="00583776">
        <w:t xml:space="preserve"> the report home and show</w:t>
      </w:r>
      <w:r w:rsidRPr="004C6742">
        <w:t xml:space="preserve"> it to their parent</w:t>
      </w:r>
      <w:r w:rsidR="00EB0112">
        <w:t xml:space="preserve"> - </w:t>
      </w:r>
      <w:r w:rsidRPr="004C6742">
        <w:t xml:space="preserve">there is a space for the parent to comment and sign, showing that they have read it.  </w:t>
      </w:r>
    </w:p>
    <w:p w:rsidR="004C6742" w:rsidRPr="004C6742" w:rsidRDefault="00583776" w:rsidP="00BE711B">
      <w:pPr>
        <w:pStyle w:val="Heading3"/>
      </w:pPr>
      <w:r>
        <w:t>The minimum duration of a</w:t>
      </w:r>
      <w:r w:rsidR="004C6742" w:rsidRPr="004C6742">
        <w:t xml:space="preserve"> </w:t>
      </w:r>
      <w:r>
        <w:t>Senior Leadership Team</w:t>
      </w:r>
      <w:r w:rsidR="004C6742" w:rsidRPr="004C6742">
        <w:t xml:space="preserve"> report is </w:t>
      </w:r>
      <w:r w:rsidR="004C6742" w:rsidRPr="004C6742">
        <w:rPr>
          <w:b/>
        </w:rPr>
        <w:t>6 weeks</w:t>
      </w:r>
      <w:r w:rsidR="004C6742" w:rsidRPr="004C6742">
        <w:t>.</w:t>
      </w:r>
    </w:p>
    <w:p w:rsidR="004C6742" w:rsidRDefault="004C6742" w:rsidP="00BE711B">
      <w:pPr>
        <w:pStyle w:val="Heading3"/>
      </w:pPr>
      <w:r w:rsidRPr="004C6742">
        <w:t xml:space="preserve">The completed report </w:t>
      </w:r>
      <w:r w:rsidR="00EB0112">
        <w:t>will be</w:t>
      </w:r>
      <w:r w:rsidRPr="004C6742">
        <w:t xml:space="preserve"> returned by the member of the </w:t>
      </w:r>
      <w:r w:rsidR="00583776">
        <w:t>Senior Leadership Team</w:t>
      </w:r>
      <w:r w:rsidRPr="004C6742">
        <w:t xml:space="preserve"> to the Head of Year for storage.</w:t>
      </w:r>
    </w:p>
    <w:p w:rsidR="00DF2CD2" w:rsidRPr="000F3AE2" w:rsidRDefault="00DF2CD2" w:rsidP="00DF2CD2">
      <w:pPr>
        <w:pStyle w:val="Heading2"/>
      </w:pPr>
      <w:r w:rsidRPr="00DF2CD2">
        <w:t xml:space="preserve">In addition to the three ‘behaviour’ report cards, </w:t>
      </w:r>
      <w:r w:rsidR="000510F1">
        <w:t>pupil</w:t>
      </w:r>
      <w:r w:rsidRPr="00DF2CD2">
        <w:t xml:space="preserve">s who are persistently late to lessons, or found </w:t>
      </w:r>
      <w:r w:rsidRPr="000F3AE2">
        <w:t>to have truanted classes, will be given a ‘</w:t>
      </w:r>
      <w:r w:rsidRPr="000F3AE2">
        <w:rPr>
          <w:b/>
        </w:rPr>
        <w:t>Truancy Report</w:t>
      </w:r>
      <w:r w:rsidRPr="000F3AE2">
        <w:t>’.    Such a decision would be taken by a senior leader and include the following:</w:t>
      </w:r>
    </w:p>
    <w:p w:rsidR="00DF2CD2" w:rsidRPr="00DF2CD2" w:rsidRDefault="00DF2CD2" w:rsidP="00BE711B">
      <w:pPr>
        <w:pStyle w:val="Heading3"/>
      </w:pPr>
      <w:r w:rsidRPr="00DF2CD2">
        <w:t xml:space="preserve">There </w:t>
      </w:r>
      <w:r w:rsidR="00EB0112">
        <w:t>will</w:t>
      </w:r>
      <w:r w:rsidRPr="00DF2CD2">
        <w:t xml:space="preserve"> be a meeting with parents to discuss concerns and communicate a way forward.</w:t>
      </w:r>
    </w:p>
    <w:p w:rsidR="00DF2CD2" w:rsidRPr="00DF2CD2" w:rsidRDefault="00DF2CD2" w:rsidP="00BE711B">
      <w:pPr>
        <w:pStyle w:val="Heading3"/>
      </w:pPr>
      <w:r w:rsidRPr="00DF2CD2">
        <w:t>A senior leader w</w:t>
      </w:r>
      <w:r w:rsidR="00EB0112">
        <w:t>ill</w:t>
      </w:r>
      <w:r w:rsidRPr="00DF2CD2">
        <w:t xml:space="preserve"> agree targets for improved attendance or punctuality with parents and the </w:t>
      </w:r>
      <w:r w:rsidR="000510F1">
        <w:t>pupil</w:t>
      </w:r>
      <w:r w:rsidRPr="00DF2CD2">
        <w:t>.</w:t>
      </w:r>
    </w:p>
    <w:p w:rsidR="00DF2CD2" w:rsidRPr="00DF2CD2" w:rsidRDefault="00DF2CD2" w:rsidP="00BE711B">
      <w:pPr>
        <w:pStyle w:val="Heading3"/>
      </w:pPr>
      <w:r w:rsidRPr="00DF2CD2">
        <w:t xml:space="preserve">The </w:t>
      </w:r>
      <w:r w:rsidR="000510F1">
        <w:t>pupil</w:t>
      </w:r>
      <w:r w:rsidRPr="00DF2CD2">
        <w:t xml:space="preserve"> w</w:t>
      </w:r>
      <w:r w:rsidR="00EB0112">
        <w:t>ill</w:t>
      </w:r>
      <w:r w:rsidRPr="00DF2CD2">
        <w:t xml:space="preserve"> take the report to each lesson (including registration) and ask the teacher to mark their arrival time, as well as comment on their learning and behaviour.</w:t>
      </w:r>
    </w:p>
    <w:p w:rsidR="00DF2CD2" w:rsidRPr="00DF2CD2" w:rsidRDefault="00DF2CD2" w:rsidP="00BE711B">
      <w:pPr>
        <w:pStyle w:val="Heading3"/>
      </w:pPr>
      <w:r w:rsidRPr="00DF2CD2">
        <w:lastRenderedPageBreak/>
        <w:t xml:space="preserve">At the end of each day, the </w:t>
      </w:r>
      <w:r w:rsidR="000510F1">
        <w:t>pupil</w:t>
      </w:r>
      <w:r w:rsidRPr="00DF2CD2">
        <w:t xml:space="preserve"> </w:t>
      </w:r>
      <w:r w:rsidR="00EB0112">
        <w:t>will show</w:t>
      </w:r>
      <w:r w:rsidRPr="00DF2CD2">
        <w:t xml:space="preserve"> the report </w:t>
      </w:r>
      <w:r w:rsidR="00EB0112">
        <w:t>to the Head of Year and receive</w:t>
      </w:r>
      <w:r w:rsidRPr="00DF2CD2">
        <w:t xml:space="preserve"> instant verbal and written feedback on the day.  </w:t>
      </w:r>
    </w:p>
    <w:p w:rsidR="00DF2CD2" w:rsidRPr="00DF2CD2" w:rsidRDefault="00EB0112" w:rsidP="00BE711B">
      <w:pPr>
        <w:pStyle w:val="Heading3"/>
      </w:pPr>
      <w:r>
        <w:t xml:space="preserve">The </w:t>
      </w:r>
      <w:r w:rsidR="000510F1">
        <w:t>pupil</w:t>
      </w:r>
      <w:r>
        <w:t xml:space="preserve"> will take</w:t>
      </w:r>
      <w:r w:rsidR="00717AD1">
        <w:t xml:space="preserve"> the report home and show</w:t>
      </w:r>
      <w:r w:rsidR="00DF2CD2" w:rsidRPr="00DF2CD2">
        <w:t xml:space="preserve"> it to their parent</w:t>
      </w:r>
      <w:r>
        <w:t xml:space="preserve"> - </w:t>
      </w:r>
      <w:r w:rsidR="00DF2CD2" w:rsidRPr="00DF2CD2">
        <w:t xml:space="preserve">there is a space for the parent to comment and sign, </w:t>
      </w:r>
      <w:r w:rsidR="00717AD1">
        <w:t>confirming</w:t>
      </w:r>
      <w:r w:rsidR="00DF2CD2" w:rsidRPr="00DF2CD2">
        <w:t xml:space="preserve"> that they have read it.  </w:t>
      </w:r>
    </w:p>
    <w:p w:rsidR="00DF2CD2" w:rsidRPr="00DF2CD2" w:rsidRDefault="00DF2CD2" w:rsidP="00BE711B">
      <w:pPr>
        <w:pStyle w:val="Heading3"/>
      </w:pPr>
      <w:r w:rsidRPr="00DF2CD2">
        <w:t xml:space="preserve">The minimum duration of a ‘Truancy Report’ is </w:t>
      </w:r>
      <w:r w:rsidRPr="00DF2CD2">
        <w:rPr>
          <w:b/>
        </w:rPr>
        <w:t>2 weeks</w:t>
      </w:r>
      <w:r w:rsidRPr="00DF2CD2">
        <w:t>.</w:t>
      </w:r>
    </w:p>
    <w:p w:rsidR="00DF2CD2" w:rsidRPr="00DF2CD2" w:rsidRDefault="00DF2CD2" w:rsidP="00BE711B">
      <w:pPr>
        <w:pStyle w:val="Heading3"/>
      </w:pPr>
      <w:r w:rsidRPr="00DF2CD2">
        <w:t xml:space="preserve">At the end of the two weeks, the completed report </w:t>
      </w:r>
      <w:r w:rsidR="00EB0112">
        <w:t xml:space="preserve">will be </w:t>
      </w:r>
      <w:r w:rsidRPr="00DF2CD2">
        <w:t>returned to the Head of Year for storage.</w:t>
      </w:r>
    </w:p>
    <w:p w:rsidR="00A55702" w:rsidRDefault="00A55702" w:rsidP="00EB372E">
      <w:pPr>
        <w:pStyle w:val="Heading1"/>
        <w:keepNext w:val="0"/>
        <w:keepLines w:val="0"/>
      </w:pPr>
      <w:bookmarkStart w:id="15" w:name="_Toc458942767"/>
      <w:r>
        <w:t>Behaviour and the Risk Register</w:t>
      </w:r>
      <w:bookmarkEnd w:id="15"/>
    </w:p>
    <w:p w:rsidR="00A55702" w:rsidRDefault="000510F1" w:rsidP="00A55702">
      <w:pPr>
        <w:pStyle w:val="Heading2"/>
      </w:pPr>
      <w:r>
        <w:t>Pupil</w:t>
      </w:r>
      <w:r w:rsidR="00A55702">
        <w:t>s who persistently or seriously misbehave will be placed on the ‘Behaviour Risk Register’ as follows:</w:t>
      </w:r>
    </w:p>
    <w:p w:rsidR="00A55702" w:rsidRPr="00A55702" w:rsidRDefault="00A55702" w:rsidP="00BE711B">
      <w:pPr>
        <w:pStyle w:val="Heading3"/>
      </w:pPr>
      <w:r w:rsidRPr="00A55702">
        <w:t xml:space="preserve">All </w:t>
      </w:r>
      <w:r w:rsidR="000510F1">
        <w:t>pupil</w:t>
      </w:r>
      <w:r w:rsidRPr="00A55702">
        <w:t>s are normally on level 1 of the ‘Behaviour Risk Register’.</w:t>
      </w:r>
    </w:p>
    <w:p w:rsidR="00A55702" w:rsidRPr="00A55702" w:rsidRDefault="000510F1" w:rsidP="00BE711B">
      <w:pPr>
        <w:pStyle w:val="Heading3"/>
      </w:pPr>
      <w:r>
        <w:t>Pupil</w:t>
      </w:r>
      <w:r w:rsidR="00CF6312">
        <w:t>s who have been placed on a</w:t>
      </w:r>
      <w:r w:rsidR="00EB0112">
        <w:t xml:space="preserve"> Learning Co-ordinator</w:t>
      </w:r>
      <w:r w:rsidR="00A55702" w:rsidRPr="00A55702">
        <w:t xml:space="preserve"> Report within the past term </w:t>
      </w:r>
      <w:r w:rsidR="00583776">
        <w:t>will</w:t>
      </w:r>
      <w:r w:rsidR="00A55702" w:rsidRPr="00A55702">
        <w:t xml:space="preserve"> be placed on level 2.</w:t>
      </w:r>
    </w:p>
    <w:p w:rsidR="00A55702" w:rsidRPr="00A55702" w:rsidRDefault="000510F1" w:rsidP="00BE711B">
      <w:pPr>
        <w:pStyle w:val="Heading3"/>
      </w:pPr>
      <w:r>
        <w:t>Pupil</w:t>
      </w:r>
      <w:r w:rsidR="00A55702" w:rsidRPr="00A55702">
        <w:t>s who have been placed on H</w:t>
      </w:r>
      <w:r w:rsidR="00EB0112">
        <w:t>ead of Year</w:t>
      </w:r>
      <w:r w:rsidR="00A55702" w:rsidRPr="00A55702">
        <w:t xml:space="preserve"> Report withi</w:t>
      </w:r>
      <w:r w:rsidR="0068235D">
        <w:t>n the past term, or failed a</w:t>
      </w:r>
      <w:r w:rsidR="008558A3">
        <w:t xml:space="preserve"> Learning Co-ordinator</w:t>
      </w:r>
      <w:r w:rsidR="00A55702" w:rsidRPr="00A55702">
        <w:t xml:space="preserve"> Report, </w:t>
      </w:r>
      <w:r w:rsidR="00583776">
        <w:t>will</w:t>
      </w:r>
      <w:r w:rsidR="00A55702" w:rsidRPr="00A55702">
        <w:t xml:space="preserve"> be placed on level 3.</w:t>
      </w:r>
    </w:p>
    <w:p w:rsidR="00A55702" w:rsidRPr="00A55702" w:rsidRDefault="000510F1" w:rsidP="00BE711B">
      <w:pPr>
        <w:pStyle w:val="Heading3"/>
      </w:pPr>
      <w:r>
        <w:t>Pupil</w:t>
      </w:r>
      <w:r w:rsidR="00A55702" w:rsidRPr="00A55702">
        <w:t xml:space="preserve">s who have been placed on </w:t>
      </w:r>
      <w:r w:rsidR="00EB0112" w:rsidRPr="00A55702">
        <w:t>S</w:t>
      </w:r>
      <w:r w:rsidR="00EB0112">
        <w:t>enior Leadership Team</w:t>
      </w:r>
      <w:r w:rsidR="00A55702" w:rsidRPr="00A55702">
        <w:t xml:space="preserve"> Report within the past term, or failed a H</w:t>
      </w:r>
      <w:r w:rsidR="00EB0112">
        <w:t>ead of Year</w:t>
      </w:r>
      <w:r w:rsidR="00A55702" w:rsidRPr="00A55702">
        <w:t xml:space="preserve"> Report, </w:t>
      </w:r>
      <w:r w:rsidR="00583776">
        <w:t>will</w:t>
      </w:r>
      <w:r w:rsidR="00A55702" w:rsidRPr="00A55702">
        <w:t xml:space="preserve"> be placed on level 4.</w:t>
      </w:r>
    </w:p>
    <w:p w:rsidR="00A55702" w:rsidRPr="00A55702" w:rsidRDefault="000510F1" w:rsidP="00BE711B">
      <w:pPr>
        <w:pStyle w:val="Heading3"/>
      </w:pPr>
      <w:r>
        <w:t>Pupil</w:t>
      </w:r>
      <w:r w:rsidR="00A55702" w:rsidRPr="00A55702">
        <w:t>s who have been excluded wi</w:t>
      </w:r>
      <w:r w:rsidR="00BE711B">
        <w:t>thin the past term, or failed a</w:t>
      </w:r>
      <w:r w:rsidR="00A55702" w:rsidRPr="00A55702">
        <w:t xml:space="preserve"> S</w:t>
      </w:r>
      <w:r w:rsidR="008558A3">
        <w:t>enior Leadership Team</w:t>
      </w:r>
      <w:r w:rsidR="00A55702" w:rsidRPr="00A55702">
        <w:t xml:space="preserve"> Report and are at critical risk of exclusion, </w:t>
      </w:r>
      <w:r w:rsidR="00583776">
        <w:t>will</w:t>
      </w:r>
      <w:r w:rsidR="00A55702" w:rsidRPr="00A55702">
        <w:t xml:space="preserve"> be placed on level 5.</w:t>
      </w:r>
    </w:p>
    <w:p w:rsidR="0076632B" w:rsidRPr="00F268BF" w:rsidRDefault="0076632B" w:rsidP="0076632B">
      <w:pPr>
        <w:pStyle w:val="Heading2"/>
        <w:keepNext w:val="0"/>
        <w:keepLines w:val="0"/>
        <w:numPr>
          <w:ilvl w:val="1"/>
          <w:numId w:val="4"/>
        </w:numPr>
      </w:pPr>
      <w:r w:rsidRPr="00F268BF">
        <w:t xml:space="preserve">Pupils on </w:t>
      </w:r>
      <w:r>
        <w:t>Category</w:t>
      </w:r>
      <w:r w:rsidRPr="00F268BF">
        <w:t xml:space="preserve"> </w:t>
      </w:r>
      <w:r>
        <w:t xml:space="preserve">3, </w:t>
      </w:r>
      <w:r w:rsidRPr="00F268BF">
        <w:t xml:space="preserve">4 and 5 will attend half-termly ‘Pastoral Review Meetings’ accompanied by their parents, with a senior leader or a Head of Year. </w:t>
      </w:r>
    </w:p>
    <w:p w:rsidR="0076632B" w:rsidRPr="00F268BF" w:rsidRDefault="0076632B" w:rsidP="0076632B">
      <w:pPr>
        <w:pStyle w:val="Heading2"/>
        <w:keepNext w:val="0"/>
        <w:keepLines w:val="0"/>
      </w:pPr>
      <w:r w:rsidRPr="00F268BF">
        <w:t>All pupils in Category 5 and some who are most at risk in Category 4 will be subject to a P</w:t>
      </w:r>
      <w:r>
        <w:t>upil Behaviour</w:t>
      </w:r>
      <w:r w:rsidRPr="00F268BF">
        <w:t xml:space="preserve"> Support Plan.</w:t>
      </w:r>
    </w:p>
    <w:p w:rsidR="004C6742" w:rsidRPr="00637107" w:rsidRDefault="00637107" w:rsidP="00EB372E">
      <w:pPr>
        <w:pStyle w:val="Heading1"/>
        <w:keepNext w:val="0"/>
        <w:keepLines w:val="0"/>
      </w:pPr>
      <w:bookmarkStart w:id="16" w:name="_Toc458942768"/>
      <w:r>
        <w:t xml:space="preserve">Sanctions through </w:t>
      </w:r>
      <w:r w:rsidR="0076632B">
        <w:t>E</w:t>
      </w:r>
      <w:r w:rsidR="0076632B" w:rsidRPr="004C6742">
        <w:t>xclusions</w:t>
      </w:r>
      <w:bookmarkEnd w:id="16"/>
    </w:p>
    <w:p w:rsidR="00EB0112" w:rsidRDefault="00095D45" w:rsidP="00EB372E">
      <w:pPr>
        <w:pStyle w:val="Heading2"/>
        <w:keepNext w:val="0"/>
        <w:keepLines w:val="0"/>
      </w:pPr>
      <w:r>
        <w:t>All exclusions will be made in line with</w:t>
      </w:r>
      <w:r w:rsidR="00816B0C">
        <w:t xml:space="preserve"> the Trust </w:t>
      </w:r>
      <w:r w:rsidR="00630228">
        <w:t>Behaviour</w:t>
      </w:r>
      <w:r w:rsidR="00816B0C">
        <w:t xml:space="preserve"> Policy and</w:t>
      </w:r>
      <w:r w:rsidR="00EB0112">
        <w:t xml:space="preserve"> Government guidance.</w:t>
      </w:r>
    </w:p>
    <w:p w:rsidR="00630228" w:rsidRPr="00637107" w:rsidRDefault="00630228" w:rsidP="00630228">
      <w:pPr>
        <w:pStyle w:val="Heading1"/>
        <w:keepNext w:val="0"/>
        <w:keepLines w:val="0"/>
      </w:pPr>
      <w:bookmarkStart w:id="17" w:name="_Toc458942769"/>
      <w:r>
        <w:t xml:space="preserve">Recording </w:t>
      </w:r>
      <w:r w:rsidR="00CA4B2E">
        <w:t>Rewards and Sanctions</w:t>
      </w:r>
      <w:r w:rsidR="0076632B" w:rsidRPr="00637107">
        <w:t xml:space="preserve"> </w:t>
      </w:r>
      <w:r w:rsidR="00CA4B2E">
        <w:t xml:space="preserve">on </w:t>
      </w:r>
      <w:r w:rsidRPr="00637107">
        <w:t>SIMS</w:t>
      </w:r>
      <w:bookmarkEnd w:id="17"/>
      <w:r w:rsidRPr="00637107">
        <w:t xml:space="preserve"> </w:t>
      </w:r>
    </w:p>
    <w:p w:rsidR="00630228" w:rsidRDefault="00630228" w:rsidP="00CA4B2E">
      <w:pPr>
        <w:pStyle w:val="Heading2"/>
        <w:keepNext w:val="0"/>
        <w:keepLines w:val="0"/>
      </w:pPr>
      <w:r w:rsidRPr="004C6742">
        <w:t>All special achievements</w:t>
      </w:r>
      <w:r w:rsidR="00CA4B2E">
        <w:t xml:space="preserve"> and positive behaviour incidents</w:t>
      </w:r>
      <w:r w:rsidRPr="004C6742">
        <w:t>, particular</w:t>
      </w:r>
      <w:r w:rsidR="00CA4B2E">
        <w:t>ly those that result in a merit</w:t>
      </w:r>
      <w:r w:rsidRPr="004C6742">
        <w:t xml:space="preserve">, must be recorded on SIMS.   The member of staff who observes the achievement, or gives the </w:t>
      </w:r>
      <w:r w:rsidR="00CA4B2E">
        <w:t>merit</w:t>
      </w:r>
      <w:r w:rsidRPr="004C6742">
        <w:t xml:space="preserve">, is responsible for recording it on SIMS. The achievement or </w:t>
      </w:r>
      <w:r w:rsidR="00CA4B2E">
        <w:t>merit</w:t>
      </w:r>
      <w:r w:rsidRPr="004C6742">
        <w:t xml:space="preserve"> details should be shown, selecting the appropria</w:t>
      </w:r>
      <w:r>
        <w:t xml:space="preserve">te category.  </w:t>
      </w:r>
    </w:p>
    <w:p w:rsidR="004C6742" w:rsidRDefault="004C6742" w:rsidP="00CA4B2E">
      <w:pPr>
        <w:pStyle w:val="Heading2"/>
        <w:keepNext w:val="0"/>
        <w:keepLines w:val="0"/>
      </w:pPr>
      <w:r w:rsidRPr="004C6742">
        <w:t xml:space="preserve">All </w:t>
      </w:r>
      <w:r w:rsidR="00CA4B2E">
        <w:t xml:space="preserve">negative </w:t>
      </w:r>
      <w:r w:rsidRPr="004C6742">
        <w:t xml:space="preserve">behaviour incidents, particularly those that result in a sanction, must be recorded on SIMS.   The member of staff who observes the incident, or gives the sanction, is responsible for recording it on SIMS. The incident details and sanction should be shown, selecting the appropriate category.  Once the incident is resolved, the teacher must indicate this on SIMS so it does not show as ‘unresolved’.   </w:t>
      </w:r>
    </w:p>
    <w:p w:rsidR="00CA4B2E" w:rsidRDefault="00CA4B2E" w:rsidP="00EB372E">
      <w:pPr>
        <w:pStyle w:val="Heading2"/>
        <w:keepNext w:val="0"/>
        <w:keepLines w:val="0"/>
      </w:pPr>
      <w:r>
        <w:t xml:space="preserve">Merits and negative behaviour incidents are subtracted from each other to get net conduct points. </w:t>
      </w:r>
    </w:p>
    <w:p w:rsidR="00CA4B2E" w:rsidRPr="00637107" w:rsidRDefault="00CA4B2E" w:rsidP="00CA4B2E">
      <w:pPr>
        <w:pStyle w:val="Heading2"/>
        <w:keepNext w:val="0"/>
        <w:keepLines w:val="0"/>
        <w:numPr>
          <w:ilvl w:val="0"/>
          <w:numId w:val="0"/>
        </w:numPr>
        <w:ind w:left="578"/>
      </w:pPr>
    </w:p>
    <w:p w:rsidR="00A17501" w:rsidRPr="004C6742" w:rsidRDefault="00982B65" w:rsidP="00EB372E">
      <w:pPr>
        <w:pStyle w:val="Heading1"/>
        <w:keepNext w:val="0"/>
        <w:keepLines w:val="0"/>
        <w:rPr>
          <w:rFonts w:asciiTheme="minorHAnsi" w:hAnsiTheme="minorHAnsi" w:cstheme="minorHAnsi"/>
        </w:rPr>
      </w:pPr>
      <w:bookmarkStart w:id="18" w:name="_Toc458942770"/>
      <w:r w:rsidRPr="004C6742">
        <w:rPr>
          <w:rFonts w:asciiTheme="minorHAnsi" w:hAnsiTheme="minorHAnsi" w:cstheme="minorHAnsi"/>
        </w:rPr>
        <w:lastRenderedPageBreak/>
        <w:t xml:space="preserve">Monitoring, </w:t>
      </w:r>
      <w:r w:rsidR="0076632B" w:rsidRPr="004C6742">
        <w:rPr>
          <w:rFonts w:asciiTheme="minorHAnsi" w:hAnsiTheme="minorHAnsi" w:cstheme="minorHAnsi"/>
        </w:rPr>
        <w:t xml:space="preserve">Evaluation </w:t>
      </w:r>
      <w:r w:rsidRPr="004C6742">
        <w:rPr>
          <w:rFonts w:asciiTheme="minorHAnsi" w:hAnsiTheme="minorHAnsi" w:cstheme="minorHAnsi"/>
        </w:rPr>
        <w:t xml:space="preserve">and </w:t>
      </w:r>
      <w:r w:rsidR="0076632B" w:rsidRPr="004C6742">
        <w:rPr>
          <w:rFonts w:asciiTheme="minorHAnsi" w:hAnsiTheme="minorHAnsi" w:cstheme="minorHAnsi"/>
        </w:rPr>
        <w:t>Review</w:t>
      </w:r>
      <w:bookmarkEnd w:id="18"/>
    </w:p>
    <w:p w:rsidR="009A4DB9" w:rsidRPr="004C6742" w:rsidRDefault="009A4DB9" w:rsidP="00EB372E">
      <w:pPr>
        <w:pStyle w:val="Heading2"/>
        <w:keepNext w:val="0"/>
        <w:keepLines w:val="0"/>
        <w:rPr>
          <w:rFonts w:asciiTheme="minorHAnsi" w:hAnsiTheme="minorHAnsi" w:cstheme="minorHAnsi"/>
        </w:rPr>
      </w:pPr>
      <w:r w:rsidRPr="004C6742">
        <w:rPr>
          <w:rFonts w:asciiTheme="minorHAnsi" w:hAnsiTheme="minorHAnsi" w:cstheme="minorHAnsi"/>
        </w:rPr>
        <w:t>The policy will be promoted and implemented throughout the School.</w:t>
      </w:r>
    </w:p>
    <w:p w:rsidR="009A4DB9" w:rsidRPr="004C6742" w:rsidRDefault="009A4DB9" w:rsidP="00EB372E">
      <w:pPr>
        <w:pStyle w:val="Heading2"/>
        <w:keepNext w:val="0"/>
        <w:keepLines w:val="0"/>
        <w:rPr>
          <w:rFonts w:asciiTheme="minorHAnsi" w:hAnsiTheme="minorHAnsi" w:cstheme="minorHAnsi"/>
        </w:rPr>
      </w:pPr>
      <w:r w:rsidRPr="004C6742">
        <w:rPr>
          <w:rFonts w:asciiTheme="minorHAnsi" w:hAnsiTheme="minorHAnsi" w:cstheme="minorHAnsi"/>
        </w:rPr>
        <w:t xml:space="preserve">The School will review this policy </w:t>
      </w:r>
      <w:r w:rsidR="00D305C8" w:rsidRPr="004C6742">
        <w:rPr>
          <w:rFonts w:asciiTheme="minorHAnsi" w:hAnsiTheme="minorHAnsi" w:cstheme="minorHAnsi"/>
        </w:rPr>
        <w:t>every two years</w:t>
      </w:r>
      <w:r w:rsidRPr="004C6742">
        <w:rPr>
          <w:rFonts w:asciiTheme="minorHAnsi" w:hAnsiTheme="minorHAnsi" w:cstheme="minorHAnsi"/>
        </w:rPr>
        <w:t xml:space="preserve"> in consultation with the Trust.</w:t>
      </w:r>
    </w:p>
    <w:p w:rsidR="00630228" w:rsidRDefault="009A4DB9" w:rsidP="00630228">
      <w:pPr>
        <w:pStyle w:val="Heading2"/>
        <w:keepNext w:val="0"/>
        <w:keepLines w:val="0"/>
        <w:rPr>
          <w:rFonts w:asciiTheme="minorHAnsi" w:hAnsiTheme="minorHAnsi" w:cstheme="minorHAnsi"/>
        </w:rPr>
      </w:pPr>
      <w:r w:rsidRPr="004C6742">
        <w:rPr>
          <w:rFonts w:asciiTheme="minorHAnsi" w:hAnsiTheme="minorHAnsi" w:cstheme="minorHAnsi"/>
        </w:rPr>
        <w:t xml:space="preserve">The </w:t>
      </w:r>
      <w:r w:rsidR="000510F1">
        <w:rPr>
          <w:rFonts w:asciiTheme="minorHAnsi" w:hAnsiTheme="minorHAnsi" w:cstheme="minorHAnsi"/>
        </w:rPr>
        <w:t>Local Governing Body</w:t>
      </w:r>
      <w:r w:rsidRPr="004C6742">
        <w:rPr>
          <w:rFonts w:asciiTheme="minorHAnsi" w:hAnsiTheme="minorHAnsi" w:cstheme="minorHAnsi"/>
        </w:rPr>
        <w:t xml:space="preserve"> will monitor the implementation and effectiveness of this policy via regular reports to the committee by the member of the Senior Leadership Team given the responsibil</w:t>
      </w:r>
      <w:r w:rsidRPr="00FA3F2B">
        <w:rPr>
          <w:rFonts w:asciiTheme="minorHAnsi" w:hAnsiTheme="minorHAnsi" w:cstheme="minorHAnsi"/>
        </w:rPr>
        <w:t xml:space="preserve">ity for </w:t>
      </w:r>
      <w:r w:rsidR="00D305C8" w:rsidRPr="00FA3F2B">
        <w:rPr>
          <w:rFonts w:asciiTheme="minorHAnsi" w:hAnsiTheme="minorHAnsi" w:cstheme="minorHAnsi"/>
        </w:rPr>
        <w:t xml:space="preserve">pastoral support and </w:t>
      </w:r>
      <w:r w:rsidR="000510F1">
        <w:rPr>
          <w:rFonts w:asciiTheme="minorHAnsi" w:hAnsiTheme="minorHAnsi" w:cstheme="minorHAnsi"/>
        </w:rPr>
        <w:t>pupil</w:t>
      </w:r>
      <w:r w:rsidR="00D305C8" w:rsidRPr="00FA3F2B">
        <w:rPr>
          <w:rFonts w:asciiTheme="minorHAnsi" w:hAnsiTheme="minorHAnsi" w:cstheme="minorHAnsi"/>
        </w:rPr>
        <w:t xml:space="preserve"> wellbeing</w:t>
      </w:r>
      <w:r w:rsidR="00630228">
        <w:rPr>
          <w:rFonts w:asciiTheme="minorHAnsi" w:hAnsiTheme="minorHAnsi" w:cstheme="minorHAnsi"/>
        </w:rPr>
        <w:t xml:space="preserve"> within the School.</w:t>
      </w:r>
    </w:p>
    <w:p w:rsidR="009B064D" w:rsidRDefault="009B064D" w:rsidP="005E4E77">
      <w:pPr>
        <w:ind w:left="-284"/>
        <w:rPr>
          <w:rFonts w:asciiTheme="minorHAnsi" w:hAnsiTheme="minorHAnsi" w:cstheme="minorHAnsi"/>
        </w:rPr>
      </w:pPr>
    </w:p>
    <w:sectPr w:rsidR="009B064D" w:rsidSect="00486CDB">
      <w:pgSz w:w="11909" w:h="16834" w:code="9"/>
      <w:pgMar w:top="1135"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0F1" w:rsidRDefault="000510F1">
      <w:pPr>
        <w:spacing w:line="240" w:lineRule="auto"/>
      </w:pPr>
      <w:r>
        <w:separator/>
      </w:r>
    </w:p>
    <w:p w:rsidR="000510F1" w:rsidRDefault="000510F1"/>
    <w:p w:rsidR="000510F1" w:rsidRDefault="000510F1" w:rsidP="00535BC4"/>
    <w:p w:rsidR="000510F1" w:rsidRDefault="000510F1" w:rsidP="00535BC4"/>
  </w:endnote>
  <w:endnote w:type="continuationSeparator" w:id="0">
    <w:p w:rsidR="000510F1" w:rsidRDefault="000510F1">
      <w:pPr>
        <w:spacing w:line="240" w:lineRule="auto"/>
      </w:pPr>
      <w:r>
        <w:continuationSeparator/>
      </w:r>
    </w:p>
    <w:p w:rsidR="000510F1" w:rsidRDefault="000510F1"/>
    <w:p w:rsidR="000510F1" w:rsidRDefault="000510F1" w:rsidP="00535BC4"/>
    <w:p w:rsidR="000510F1" w:rsidRDefault="000510F1"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F1" w:rsidRDefault="000510F1">
    <w:pPr>
      <w:pStyle w:val="Footer"/>
      <w:jc w:val="center"/>
    </w:pPr>
    <w:r>
      <w:fldChar w:fldCharType="begin"/>
    </w:r>
    <w:r>
      <w:instrText xml:space="preserve"> PAGE   \* MERGEFORMAT </w:instrText>
    </w:r>
    <w:r>
      <w:fldChar w:fldCharType="separate"/>
    </w:r>
    <w:r w:rsidR="00BB10FE">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F1" w:rsidRDefault="000510F1" w:rsidP="00AC07B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0F1" w:rsidRPr="000D1B39" w:rsidRDefault="000510F1">
    <w:pPr>
      <w:pStyle w:val="Footer"/>
      <w:jc w:val="center"/>
    </w:pPr>
    <w:r>
      <w:fldChar w:fldCharType="begin"/>
    </w:r>
    <w:r>
      <w:instrText xml:space="preserve"> PAGE   \* MERGEFORMAT </w:instrText>
    </w:r>
    <w:r>
      <w:fldChar w:fldCharType="separate"/>
    </w:r>
    <w:r w:rsidR="00BB10FE">
      <w:rPr>
        <w:noProof/>
      </w:rPr>
      <w:t>i</w:t>
    </w:r>
    <w:r>
      <w:fldChar w:fldCharType="end"/>
    </w:r>
  </w:p>
  <w:p w:rsidR="000510F1" w:rsidRDefault="000510F1" w:rsidP="00AC07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0F1" w:rsidRDefault="000510F1">
      <w:pPr>
        <w:spacing w:line="240" w:lineRule="auto"/>
      </w:pPr>
      <w:r>
        <w:separator/>
      </w:r>
    </w:p>
    <w:p w:rsidR="000510F1" w:rsidRDefault="000510F1"/>
    <w:p w:rsidR="000510F1" w:rsidRDefault="000510F1" w:rsidP="00535BC4"/>
    <w:p w:rsidR="000510F1" w:rsidRDefault="000510F1" w:rsidP="00535BC4"/>
  </w:footnote>
  <w:footnote w:type="continuationSeparator" w:id="0">
    <w:p w:rsidR="000510F1" w:rsidRDefault="000510F1">
      <w:pPr>
        <w:spacing w:line="240" w:lineRule="auto"/>
      </w:pPr>
      <w:r>
        <w:continuationSeparator/>
      </w:r>
    </w:p>
    <w:p w:rsidR="000510F1" w:rsidRDefault="000510F1"/>
    <w:p w:rsidR="000510F1" w:rsidRDefault="000510F1" w:rsidP="00535BC4"/>
    <w:p w:rsidR="000510F1" w:rsidRDefault="000510F1" w:rsidP="00535B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B995BB"/>
    <w:multiLevelType w:val="hybridMultilevel"/>
    <w:tmpl w:val="C56A69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C41BE"/>
    <w:multiLevelType w:val="hybridMultilevel"/>
    <w:tmpl w:val="C990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1A73"/>
    <w:multiLevelType w:val="hybridMultilevel"/>
    <w:tmpl w:val="E580F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C51D3"/>
    <w:multiLevelType w:val="hybridMultilevel"/>
    <w:tmpl w:val="BC967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E7434D"/>
    <w:multiLevelType w:val="hybridMultilevel"/>
    <w:tmpl w:val="4B00BFD0"/>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8977CC"/>
    <w:multiLevelType w:val="hybridMultilevel"/>
    <w:tmpl w:val="1E70231E"/>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155CC1"/>
    <w:multiLevelType w:val="hybridMultilevel"/>
    <w:tmpl w:val="4CB4E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55CA8"/>
    <w:multiLevelType w:val="hybridMultilevel"/>
    <w:tmpl w:val="EA2C3164"/>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606722"/>
    <w:multiLevelType w:val="hybridMultilevel"/>
    <w:tmpl w:val="8CA4E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E29AC"/>
    <w:multiLevelType w:val="hybridMultilevel"/>
    <w:tmpl w:val="C2AAB02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70C53"/>
    <w:multiLevelType w:val="hybridMultilevel"/>
    <w:tmpl w:val="FA52D856"/>
    <w:lvl w:ilvl="0" w:tplc="D638DD6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B056A"/>
    <w:multiLevelType w:val="hybridMultilevel"/>
    <w:tmpl w:val="EB5605D8"/>
    <w:lvl w:ilvl="0" w:tplc="08090005">
      <w:start w:val="1"/>
      <w:numFmt w:val="bullet"/>
      <w:lvlText w:val=""/>
      <w:lvlJc w:val="left"/>
      <w:pPr>
        <w:ind w:left="938" w:hanging="360"/>
      </w:pPr>
      <w:rPr>
        <w:rFonts w:ascii="Wingdings" w:hAnsi="Wingdings" w:hint="default"/>
      </w:rPr>
    </w:lvl>
    <w:lvl w:ilvl="1" w:tplc="08090005">
      <w:start w:val="1"/>
      <w:numFmt w:val="bullet"/>
      <w:lvlText w:val=""/>
      <w:lvlJc w:val="left"/>
      <w:pPr>
        <w:ind w:left="1658" w:hanging="360"/>
      </w:pPr>
      <w:rPr>
        <w:rFonts w:ascii="Wingdings" w:hAnsi="Wingdings" w:hint="default"/>
      </w:rPr>
    </w:lvl>
    <w:lvl w:ilvl="2" w:tplc="08090005" w:tentative="1">
      <w:start w:val="1"/>
      <w:numFmt w:val="bullet"/>
      <w:lvlText w:val=""/>
      <w:lvlJc w:val="left"/>
      <w:pPr>
        <w:ind w:left="2378" w:hanging="360"/>
      </w:pPr>
      <w:rPr>
        <w:rFonts w:ascii="Wingdings" w:hAnsi="Wingdings" w:hint="default"/>
      </w:rPr>
    </w:lvl>
    <w:lvl w:ilvl="3" w:tplc="0809000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2" w15:restartNumberingAfterBreak="0">
    <w:nsid w:val="204E0013"/>
    <w:multiLevelType w:val="hybridMultilevel"/>
    <w:tmpl w:val="18586344"/>
    <w:lvl w:ilvl="0" w:tplc="D638DD6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230C5"/>
    <w:multiLevelType w:val="hybridMultilevel"/>
    <w:tmpl w:val="6096B744"/>
    <w:lvl w:ilvl="0" w:tplc="D638DD6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C41A6"/>
    <w:multiLevelType w:val="hybridMultilevel"/>
    <w:tmpl w:val="6F3026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C4157F"/>
    <w:multiLevelType w:val="hybridMultilevel"/>
    <w:tmpl w:val="CA082AEC"/>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6" w15:restartNumberingAfterBreak="0">
    <w:nsid w:val="2D0C6FAD"/>
    <w:multiLevelType w:val="hybridMultilevel"/>
    <w:tmpl w:val="EBD6FAC2"/>
    <w:lvl w:ilvl="0" w:tplc="9702D2B4">
      <w:start w:val="1"/>
      <w:numFmt w:val="bullet"/>
      <w:lvlText w:val=""/>
      <w:lvlJc w:val="left"/>
      <w:pPr>
        <w:ind w:left="938" w:hanging="360"/>
      </w:pPr>
      <w:rPr>
        <w:rFonts w:ascii="Wingdings" w:hAnsi="Wingdings" w:hint="default"/>
        <w:sz w:val="22"/>
        <w:szCs w:val="22"/>
      </w:rPr>
    </w:lvl>
    <w:lvl w:ilvl="1" w:tplc="08090003">
      <w:start w:val="1"/>
      <w:numFmt w:val="bullet"/>
      <w:lvlText w:val="o"/>
      <w:lvlJc w:val="left"/>
      <w:pPr>
        <w:ind w:left="1658" w:hanging="360"/>
      </w:pPr>
      <w:rPr>
        <w:rFonts w:ascii="Courier New" w:hAnsi="Courier New" w:cs="Courier New" w:hint="default"/>
      </w:rPr>
    </w:lvl>
    <w:lvl w:ilvl="2" w:tplc="08090005">
      <w:start w:val="1"/>
      <w:numFmt w:val="bullet"/>
      <w:lvlText w:val=""/>
      <w:lvlJc w:val="left"/>
      <w:pPr>
        <w:ind w:left="2378" w:hanging="360"/>
      </w:pPr>
      <w:rPr>
        <w:rFonts w:ascii="Wingdings" w:hAnsi="Wingdings" w:hint="default"/>
      </w:rPr>
    </w:lvl>
    <w:lvl w:ilvl="3" w:tplc="08090001">
      <w:start w:val="1"/>
      <w:numFmt w:val="bullet"/>
      <w:lvlText w:val=""/>
      <w:lvlJc w:val="left"/>
      <w:pPr>
        <w:ind w:left="3098" w:hanging="360"/>
      </w:pPr>
      <w:rPr>
        <w:rFonts w:ascii="Symbol" w:hAnsi="Symbol" w:hint="default"/>
      </w:rPr>
    </w:lvl>
    <w:lvl w:ilvl="4" w:tplc="08090003">
      <w:start w:val="1"/>
      <w:numFmt w:val="bullet"/>
      <w:lvlText w:val="o"/>
      <w:lvlJc w:val="left"/>
      <w:pPr>
        <w:ind w:left="3818" w:hanging="360"/>
      </w:pPr>
      <w:rPr>
        <w:rFonts w:ascii="Courier New" w:hAnsi="Courier New" w:cs="Courier New" w:hint="default"/>
      </w:rPr>
    </w:lvl>
    <w:lvl w:ilvl="5" w:tplc="08090005">
      <w:start w:val="1"/>
      <w:numFmt w:val="bullet"/>
      <w:lvlText w:val=""/>
      <w:lvlJc w:val="left"/>
      <w:pPr>
        <w:ind w:left="4538" w:hanging="360"/>
      </w:pPr>
      <w:rPr>
        <w:rFonts w:ascii="Wingdings" w:hAnsi="Wingdings" w:hint="default"/>
      </w:rPr>
    </w:lvl>
    <w:lvl w:ilvl="6" w:tplc="08090001">
      <w:start w:val="1"/>
      <w:numFmt w:val="bullet"/>
      <w:lvlText w:val=""/>
      <w:lvlJc w:val="left"/>
      <w:pPr>
        <w:ind w:left="5258" w:hanging="360"/>
      </w:pPr>
      <w:rPr>
        <w:rFonts w:ascii="Symbol" w:hAnsi="Symbol" w:hint="default"/>
      </w:rPr>
    </w:lvl>
    <w:lvl w:ilvl="7" w:tplc="08090003">
      <w:start w:val="1"/>
      <w:numFmt w:val="bullet"/>
      <w:lvlText w:val="o"/>
      <w:lvlJc w:val="left"/>
      <w:pPr>
        <w:ind w:left="5978" w:hanging="360"/>
      </w:pPr>
      <w:rPr>
        <w:rFonts w:ascii="Courier New" w:hAnsi="Courier New" w:cs="Courier New" w:hint="default"/>
      </w:rPr>
    </w:lvl>
    <w:lvl w:ilvl="8" w:tplc="08090005">
      <w:start w:val="1"/>
      <w:numFmt w:val="bullet"/>
      <w:lvlText w:val=""/>
      <w:lvlJc w:val="left"/>
      <w:pPr>
        <w:ind w:left="6698" w:hanging="360"/>
      </w:pPr>
      <w:rPr>
        <w:rFonts w:ascii="Wingdings" w:hAnsi="Wingdings" w:hint="default"/>
      </w:rPr>
    </w:lvl>
  </w:abstractNum>
  <w:abstractNum w:abstractNumId="17" w15:restartNumberingAfterBreak="0">
    <w:nsid w:val="32A34242"/>
    <w:multiLevelType w:val="hybridMultilevel"/>
    <w:tmpl w:val="290AF308"/>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18" w15:restartNumberingAfterBreak="0">
    <w:nsid w:val="32B34C2F"/>
    <w:multiLevelType w:val="hybridMultilevel"/>
    <w:tmpl w:val="EDE4E800"/>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35861570"/>
    <w:multiLevelType w:val="hybridMultilevel"/>
    <w:tmpl w:val="2040842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C5C93"/>
    <w:multiLevelType w:val="hybridMultilevel"/>
    <w:tmpl w:val="9DAAF048"/>
    <w:lvl w:ilvl="0" w:tplc="08090005">
      <w:start w:val="1"/>
      <w:numFmt w:val="bullet"/>
      <w:lvlText w:val=""/>
      <w:lvlJc w:val="left"/>
      <w:pPr>
        <w:ind w:left="938" w:hanging="360"/>
      </w:pPr>
      <w:rPr>
        <w:rFonts w:ascii="Wingdings" w:hAnsi="Wingdings" w:hint="default"/>
      </w:rPr>
    </w:lvl>
    <w:lvl w:ilvl="1" w:tplc="04090003">
      <w:start w:val="1"/>
      <w:numFmt w:val="bullet"/>
      <w:lvlText w:val="o"/>
      <w:lvlJc w:val="left"/>
      <w:pPr>
        <w:ind w:left="1658" w:hanging="360"/>
      </w:pPr>
      <w:rPr>
        <w:rFonts w:ascii="Courier New" w:hAnsi="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hint="default"/>
      </w:rPr>
    </w:lvl>
    <w:lvl w:ilvl="8" w:tplc="04090005">
      <w:start w:val="1"/>
      <w:numFmt w:val="bullet"/>
      <w:lvlText w:val=""/>
      <w:lvlJc w:val="left"/>
      <w:pPr>
        <w:ind w:left="6698" w:hanging="360"/>
      </w:pPr>
      <w:rPr>
        <w:rFonts w:ascii="Wingdings" w:hAnsi="Wingdings" w:hint="default"/>
      </w:rPr>
    </w:lvl>
  </w:abstractNum>
  <w:abstractNum w:abstractNumId="21" w15:restartNumberingAfterBreak="0">
    <w:nsid w:val="462668BD"/>
    <w:multiLevelType w:val="hybridMultilevel"/>
    <w:tmpl w:val="C720B6E4"/>
    <w:lvl w:ilvl="0" w:tplc="D638DD6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718B6"/>
    <w:multiLevelType w:val="hybridMultilevel"/>
    <w:tmpl w:val="7DCC97C8"/>
    <w:lvl w:ilvl="0" w:tplc="D638DD6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FD43E6"/>
    <w:multiLevelType w:val="hybridMultilevel"/>
    <w:tmpl w:val="2A5ECCBE"/>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4" w15:restartNumberingAfterBreak="0">
    <w:nsid w:val="560B38EE"/>
    <w:multiLevelType w:val="hybridMultilevel"/>
    <w:tmpl w:val="6016AD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B950CB"/>
    <w:multiLevelType w:val="hybridMultilevel"/>
    <w:tmpl w:val="9EA6DB30"/>
    <w:lvl w:ilvl="0" w:tplc="D638DD6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250335"/>
    <w:multiLevelType w:val="hybridMultilevel"/>
    <w:tmpl w:val="53381390"/>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27" w15:restartNumberingAfterBreak="0">
    <w:nsid w:val="6134430C"/>
    <w:multiLevelType w:val="hybridMultilevel"/>
    <w:tmpl w:val="B5307F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7F0CD1"/>
    <w:multiLevelType w:val="hybridMultilevel"/>
    <w:tmpl w:val="E08E27C2"/>
    <w:lvl w:ilvl="0" w:tplc="D638DD6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005E6"/>
    <w:multiLevelType w:val="hybridMultilevel"/>
    <w:tmpl w:val="154AF4F4"/>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30" w15:restartNumberingAfterBreak="0">
    <w:nsid w:val="6DFF145E"/>
    <w:multiLevelType w:val="hybridMultilevel"/>
    <w:tmpl w:val="FAC28410"/>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1" w15:restartNumberingAfterBreak="0">
    <w:nsid w:val="71616607"/>
    <w:multiLevelType w:val="multilevel"/>
    <w:tmpl w:val="2338942A"/>
    <w:lvl w:ilvl="0">
      <w:start w:val="1"/>
      <w:numFmt w:val="decimal"/>
      <w:pStyle w:val="Heading1"/>
      <w:lvlText w:val="%1"/>
      <w:lvlJc w:val="left"/>
      <w:pPr>
        <w:ind w:left="432" w:hanging="432"/>
      </w:pPr>
      <w:rPr>
        <w:rFonts w:cs="Times New Roman"/>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8F4721F"/>
    <w:multiLevelType w:val="hybridMultilevel"/>
    <w:tmpl w:val="F08EFE58"/>
    <w:lvl w:ilvl="0" w:tplc="08090005">
      <w:start w:val="1"/>
      <w:numFmt w:val="bullet"/>
      <w:lvlText w:val=""/>
      <w:lvlJc w:val="left"/>
      <w:pPr>
        <w:ind w:left="938" w:hanging="360"/>
      </w:pPr>
      <w:rPr>
        <w:rFonts w:ascii="Wingdings" w:hAnsi="Wingdings" w:hint="default"/>
      </w:rPr>
    </w:lvl>
    <w:lvl w:ilvl="1" w:tplc="FD4261E2">
      <w:start w:val="5"/>
      <w:numFmt w:val="bullet"/>
      <w:lvlText w:val="·"/>
      <w:lvlJc w:val="left"/>
      <w:pPr>
        <w:ind w:left="1658" w:hanging="360"/>
      </w:pPr>
      <w:rPr>
        <w:rFonts w:ascii="Calibri" w:eastAsia="Calibri" w:hAnsi="Calibri" w:cs="Calibri"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3" w15:restartNumberingAfterBreak="0">
    <w:nsid w:val="795175A4"/>
    <w:multiLevelType w:val="hybridMultilevel"/>
    <w:tmpl w:val="EB164F12"/>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4" w15:restartNumberingAfterBreak="0">
    <w:nsid w:val="798E7CA1"/>
    <w:multiLevelType w:val="hybridMultilevel"/>
    <w:tmpl w:val="0BB2126A"/>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35" w15:restartNumberingAfterBreak="0">
    <w:nsid w:val="7C966607"/>
    <w:multiLevelType w:val="hybridMultilevel"/>
    <w:tmpl w:val="C43A8B30"/>
    <w:lvl w:ilvl="0" w:tplc="D638DD68">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4"/>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5"/>
  </w:num>
  <w:num w:numId="7">
    <w:abstractNumId w:val="22"/>
  </w:num>
  <w:num w:numId="8">
    <w:abstractNumId w:val="13"/>
  </w:num>
  <w:num w:numId="9">
    <w:abstractNumId w:val="12"/>
  </w:num>
  <w:num w:numId="10">
    <w:abstractNumId w:val="10"/>
  </w:num>
  <w:num w:numId="11">
    <w:abstractNumId w:val="25"/>
  </w:num>
  <w:num w:numId="12">
    <w:abstractNumId w:val="21"/>
  </w:num>
  <w:num w:numId="13">
    <w:abstractNumId w:val="28"/>
  </w:num>
  <w:num w:numId="14">
    <w:abstractNumId w:val="2"/>
  </w:num>
  <w:num w:numId="15">
    <w:abstractNumId w:val="6"/>
  </w:num>
  <w:num w:numId="16">
    <w:abstractNumId w:val="9"/>
  </w:num>
  <w:num w:numId="17">
    <w:abstractNumId w:val="18"/>
  </w:num>
  <w:num w:numId="18">
    <w:abstractNumId w:val="5"/>
  </w:num>
  <w:num w:numId="19">
    <w:abstractNumId w:val="20"/>
  </w:num>
  <w:num w:numId="20">
    <w:abstractNumId w:val="23"/>
  </w:num>
  <w:num w:numId="21">
    <w:abstractNumId w:val="33"/>
  </w:num>
  <w:num w:numId="22">
    <w:abstractNumId w:val="15"/>
  </w:num>
  <w:num w:numId="23">
    <w:abstractNumId w:val="32"/>
  </w:num>
  <w:num w:numId="24">
    <w:abstractNumId w:val="29"/>
  </w:num>
  <w:num w:numId="25">
    <w:abstractNumId w:val="26"/>
  </w:num>
  <w:num w:numId="26">
    <w:abstractNumId w:val="34"/>
  </w:num>
  <w:num w:numId="27">
    <w:abstractNumId w:val="7"/>
  </w:num>
  <w:num w:numId="28">
    <w:abstractNumId w:val="17"/>
  </w:num>
  <w:num w:numId="29">
    <w:abstractNumId w:val="27"/>
  </w:num>
  <w:num w:numId="30">
    <w:abstractNumId w:val="11"/>
  </w:num>
  <w:num w:numId="31">
    <w:abstractNumId w:val="30"/>
  </w:num>
  <w:num w:numId="32">
    <w:abstractNumId w:val="3"/>
  </w:num>
  <w:num w:numId="33">
    <w:abstractNumId w:val="24"/>
  </w:num>
  <w:num w:numId="34">
    <w:abstractNumId w:val="14"/>
  </w:num>
  <w:num w:numId="35">
    <w:abstractNumId w:val="0"/>
  </w:num>
  <w:num w:numId="36">
    <w:abstractNumId w:val="8"/>
  </w:num>
  <w:num w:numId="3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447F"/>
    <w:rsid w:val="0003446E"/>
    <w:rsid w:val="00041B80"/>
    <w:rsid w:val="00044242"/>
    <w:rsid w:val="0004553E"/>
    <w:rsid w:val="000510F1"/>
    <w:rsid w:val="00057C11"/>
    <w:rsid w:val="00064170"/>
    <w:rsid w:val="00072494"/>
    <w:rsid w:val="000827A2"/>
    <w:rsid w:val="00087F26"/>
    <w:rsid w:val="00095D45"/>
    <w:rsid w:val="000A0B19"/>
    <w:rsid w:val="000A76A1"/>
    <w:rsid w:val="000B36CF"/>
    <w:rsid w:val="000B42F0"/>
    <w:rsid w:val="000C0731"/>
    <w:rsid w:val="000C23CA"/>
    <w:rsid w:val="000C4E61"/>
    <w:rsid w:val="000E68B1"/>
    <w:rsid w:val="000F1D42"/>
    <w:rsid w:val="000F368B"/>
    <w:rsid w:val="00103ED1"/>
    <w:rsid w:val="001044F3"/>
    <w:rsid w:val="00113B40"/>
    <w:rsid w:val="00116370"/>
    <w:rsid w:val="0012002A"/>
    <w:rsid w:val="001224E4"/>
    <w:rsid w:val="0012678D"/>
    <w:rsid w:val="00134314"/>
    <w:rsid w:val="001349AE"/>
    <w:rsid w:val="00135312"/>
    <w:rsid w:val="001355E4"/>
    <w:rsid w:val="001370CC"/>
    <w:rsid w:val="00141A67"/>
    <w:rsid w:val="00142BDD"/>
    <w:rsid w:val="00155BAA"/>
    <w:rsid w:val="00160F00"/>
    <w:rsid w:val="00181982"/>
    <w:rsid w:val="00192399"/>
    <w:rsid w:val="00193936"/>
    <w:rsid w:val="001A54B0"/>
    <w:rsid w:val="001A7648"/>
    <w:rsid w:val="001A7EE2"/>
    <w:rsid w:val="001C44CD"/>
    <w:rsid w:val="001C72FD"/>
    <w:rsid w:val="001D0C0B"/>
    <w:rsid w:val="001D1E70"/>
    <w:rsid w:val="001D3D64"/>
    <w:rsid w:val="001F1FC3"/>
    <w:rsid w:val="001F1FF4"/>
    <w:rsid w:val="0020262E"/>
    <w:rsid w:val="00207EB9"/>
    <w:rsid w:val="002117D2"/>
    <w:rsid w:val="00213711"/>
    <w:rsid w:val="00215F67"/>
    <w:rsid w:val="00222F3B"/>
    <w:rsid w:val="00226B76"/>
    <w:rsid w:val="002313FD"/>
    <w:rsid w:val="00232131"/>
    <w:rsid w:val="00236D3F"/>
    <w:rsid w:val="00251F24"/>
    <w:rsid w:val="00262CF9"/>
    <w:rsid w:val="0026390E"/>
    <w:rsid w:val="00270A09"/>
    <w:rsid w:val="00282F57"/>
    <w:rsid w:val="00284179"/>
    <w:rsid w:val="00294F68"/>
    <w:rsid w:val="0029501B"/>
    <w:rsid w:val="002A2C42"/>
    <w:rsid w:val="002B0388"/>
    <w:rsid w:val="002B0EA8"/>
    <w:rsid w:val="002C0E2B"/>
    <w:rsid w:val="002C6929"/>
    <w:rsid w:val="002C69B7"/>
    <w:rsid w:val="002D0606"/>
    <w:rsid w:val="002D09D0"/>
    <w:rsid w:val="002D5366"/>
    <w:rsid w:val="002E048F"/>
    <w:rsid w:val="00302E24"/>
    <w:rsid w:val="00310211"/>
    <w:rsid w:val="00311C4C"/>
    <w:rsid w:val="003138BF"/>
    <w:rsid w:val="00316BD4"/>
    <w:rsid w:val="00330D67"/>
    <w:rsid w:val="00333ACF"/>
    <w:rsid w:val="00342014"/>
    <w:rsid w:val="00361B08"/>
    <w:rsid w:val="0036286E"/>
    <w:rsid w:val="003641AE"/>
    <w:rsid w:val="00375448"/>
    <w:rsid w:val="003765F8"/>
    <w:rsid w:val="00377756"/>
    <w:rsid w:val="003778C4"/>
    <w:rsid w:val="003841EB"/>
    <w:rsid w:val="00384467"/>
    <w:rsid w:val="003867D9"/>
    <w:rsid w:val="00387951"/>
    <w:rsid w:val="003A0390"/>
    <w:rsid w:val="003A36E2"/>
    <w:rsid w:val="003A41D3"/>
    <w:rsid w:val="003B0CDA"/>
    <w:rsid w:val="003D1982"/>
    <w:rsid w:val="003D73AA"/>
    <w:rsid w:val="003D762A"/>
    <w:rsid w:val="003D7665"/>
    <w:rsid w:val="003E2167"/>
    <w:rsid w:val="003E530C"/>
    <w:rsid w:val="003E6425"/>
    <w:rsid w:val="003F307C"/>
    <w:rsid w:val="003F7557"/>
    <w:rsid w:val="00410AEE"/>
    <w:rsid w:val="00411CEC"/>
    <w:rsid w:val="00426C07"/>
    <w:rsid w:val="00432F33"/>
    <w:rsid w:val="00433EDE"/>
    <w:rsid w:val="0045119E"/>
    <w:rsid w:val="004554A7"/>
    <w:rsid w:val="00466734"/>
    <w:rsid w:val="00467403"/>
    <w:rsid w:val="00472D7E"/>
    <w:rsid w:val="00486CDB"/>
    <w:rsid w:val="00497198"/>
    <w:rsid w:val="004A0E9F"/>
    <w:rsid w:val="004A7D46"/>
    <w:rsid w:val="004B1CF0"/>
    <w:rsid w:val="004B753B"/>
    <w:rsid w:val="004B757C"/>
    <w:rsid w:val="004B7FEB"/>
    <w:rsid w:val="004C6742"/>
    <w:rsid w:val="004D6957"/>
    <w:rsid w:val="00513AA1"/>
    <w:rsid w:val="00516D11"/>
    <w:rsid w:val="00522907"/>
    <w:rsid w:val="005242F4"/>
    <w:rsid w:val="00526915"/>
    <w:rsid w:val="005274F3"/>
    <w:rsid w:val="00535BC4"/>
    <w:rsid w:val="0053608A"/>
    <w:rsid w:val="00536108"/>
    <w:rsid w:val="005406BA"/>
    <w:rsid w:val="005439BA"/>
    <w:rsid w:val="00546C0D"/>
    <w:rsid w:val="005478B1"/>
    <w:rsid w:val="00555618"/>
    <w:rsid w:val="00557120"/>
    <w:rsid w:val="00575F69"/>
    <w:rsid w:val="005776AC"/>
    <w:rsid w:val="00580F5D"/>
    <w:rsid w:val="00583776"/>
    <w:rsid w:val="00583AA0"/>
    <w:rsid w:val="005903F2"/>
    <w:rsid w:val="005C5035"/>
    <w:rsid w:val="005C5729"/>
    <w:rsid w:val="005C5DC7"/>
    <w:rsid w:val="005C71CB"/>
    <w:rsid w:val="005D07CC"/>
    <w:rsid w:val="005D50D6"/>
    <w:rsid w:val="005E4E77"/>
    <w:rsid w:val="005E7F54"/>
    <w:rsid w:val="005F0591"/>
    <w:rsid w:val="005F15B8"/>
    <w:rsid w:val="005F28B5"/>
    <w:rsid w:val="00604E80"/>
    <w:rsid w:val="00606C52"/>
    <w:rsid w:val="00610501"/>
    <w:rsid w:val="00610B54"/>
    <w:rsid w:val="00614AAC"/>
    <w:rsid w:val="0061551B"/>
    <w:rsid w:val="0062334F"/>
    <w:rsid w:val="00624203"/>
    <w:rsid w:val="006256B5"/>
    <w:rsid w:val="00630228"/>
    <w:rsid w:val="0063575C"/>
    <w:rsid w:val="00637107"/>
    <w:rsid w:val="00640108"/>
    <w:rsid w:val="00643075"/>
    <w:rsid w:val="006520B9"/>
    <w:rsid w:val="00654E7D"/>
    <w:rsid w:val="006565EC"/>
    <w:rsid w:val="00657CB7"/>
    <w:rsid w:val="0066376B"/>
    <w:rsid w:val="00667AED"/>
    <w:rsid w:val="00673AFA"/>
    <w:rsid w:val="00674D71"/>
    <w:rsid w:val="0068235D"/>
    <w:rsid w:val="0069331D"/>
    <w:rsid w:val="00693C16"/>
    <w:rsid w:val="0069533C"/>
    <w:rsid w:val="006963F6"/>
    <w:rsid w:val="00696C71"/>
    <w:rsid w:val="006A42BC"/>
    <w:rsid w:val="006A7A02"/>
    <w:rsid w:val="006B0416"/>
    <w:rsid w:val="006B32C8"/>
    <w:rsid w:val="006D27BA"/>
    <w:rsid w:val="00702D03"/>
    <w:rsid w:val="007074EA"/>
    <w:rsid w:val="00710DC4"/>
    <w:rsid w:val="007131CE"/>
    <w:rsid w:val="00717AD1"/>
    <w:rsid w:val="00720B1A"/>
    <w:rsid w:val="00740DFD"/>
    <w:rsid w:val="00741B48"/>
    <w:rsid w:val="007453DF"/>
    <w:rsid w:val="0076632B"/>
    <w:rsid w:val="00767ACC"/>
    <w:rsid w:val="00770DF8"/>
    <w:rsid w:val="007756D3"/>
    <w:rsid w:val="00775C3F"/>
    <w:rsid w:val="0078106B"/>
    <w:rsid w:val="00787A95"/>
    <w:rsid w:val="00795B49"/>
    <w:rsid w:val="007962A3"/>
    <w:rsid w:val="007D19F1"/>
    <w:rsid w:val="007D6DFB"/>
    <w:rsid w:val="007E09D7"/>
    <w:rsid w:val="007F444D"/>
    <w:rsid w:val="00802690"/>
    <w:rsid w:val="00816B0C"/>
    <w:rsid w:val="00817856"/>
    <w:rsid w:val="00830198"/>
    <w:rsid w:val="008408A9"/>
    <w:rsid w:val="00841DA0"/>
    <w:rsid w:val="0084342D"/>
    <w:rsid w:val="0084373E"/>
    <w:rsid w:val="008558A3"/>
    <w:rsid w:val="00855ECB"/>
    <w:rsid w:val="0086094E"/>
    <w:rsid w:val="008724A9"/>
    <w:rsid w:val="0089030F"/>
    <w:rsid w:val="008A3D92"/>
    <w:rsid w:val="008A606C"/>
    <w:rsid w:val="008B678F"/>
    <w:rsid w:val="008C2C0E"/>
    <w:rsid w:val="008C373D"/>
    <w:rsid w:val="008D0184"/>
    <w:rsid w:val="008E094B"/>
    <w:rsid w:val="008E4CB3"/>
    <w:rsid w:val="008F1B1D"/>
    <w:rsid w:val="00901324"/>
    <w:rsid w:val="00911C45"/>
    <w:rsid w:val="0091748C"/>
    <w:rsid w:val="0092065D"/>
    <w:rsid w:val="00931610"/>
    <w:rsid w:val="009318EC"/>
    <w:rsid w:val="00932BF8"/>
    <w:rsid w:val="00935110"/>
    <w:rsid w:val="009521FB"/>
    <w:rsid w:val="0095575E"/>
    <w:rsid w:val="00982B65"/>
    <w:rsid w:val="00984655"/>
    <w:rsid w:val="009860CF"/>
    <w:rsid w:val="009906CB"/>
    <w:rsid w:val="009914BB"/>
    <w:rsid w:val="009A073C"/>
    <w:rsid w:val="009A1E07"/>
    <w:rsid w:val="009A4DB9"/>
    <w:rsid w:val="009B064D"/>
    <w:rsid w:val="009B1884"/>
    <w:rsid w:val="009B41D5"/>
    <w:rsid w:val="009C593B"/>
    <w:rsid w:val="009D34B3"/>
    <w:rsid w:val="009E23F2"/>
    <w:rsid w:val="009E4C79"/>
    <w:rsid w:val="009E7C15"/>
    <w:rsid w:val="009F006B"/>
    <w:rsid w:val="009F1195"/>
    <w:rsid w:val="00A00156"/>
    <w:rsid w:val="00A17501"/>
    <w:rsid w:val="00A17A71"/>
    <w:rsid w:val="00A21481"/>
    <w:rsid w:val="00A220B4"/>
    <w:rsid w:val="00A24B53"/>
    <w:rsid w:val="00A2552C"/>
    <w:rsid w:val="00A30922"/>
    <w:rsid w:val="00A31A18"/>
    <w:rsid w:val="00A41367"/>
    <w:rsid w:val="00A46647"/>
    <w:rsid w:val="00A471F8"/>
    <w:rsid w:val="00A55702"/>
    <w:rsid w:val="00A57E17"/>
    <w:rsid w:val="00A625E6"/>
    <w:rsid w:val="00A83DBC"/>
    <w:rsid w:val="00A84560"/>
    <w:rsid w:val="00A85DB0"/>
    <w:rsid w:val="00A922DE"/>
    <w:rsid w:val="00A943AF"/>
    <w:rsid w:val="00A94DA7"/>
    <w:rsid w:val="00AA2AC1"/>
    <w:rsid w:val="00AA34DA"/>
    <w:rsid w:val="00AA5FC1"/>
    <w:rsid w:val="00AA6CA1"/>
    <w:rsid w:val="00AB462E"/>
    <w:rsid w:val="00AB4DC8"/>
    <w:rsid w:val="00AC07BA"/>
    <w:rsid w:val="00AD2298"/>
    <w:rsid w:val="00AD670C"/>
    <w:rsid w:val="00AF28CD"/>
    <w:rsid w:val="00AF7736"/>
    <w:rsid w:val="00B0224A"/>
    <w:rsid w:val="00B157C6"/>
    <w:rsid w:val="00B17FE8"/>
    <w:rsid w:val="00B25AC0"/>
    <w:rsid w:val="00B27DC1"/>
    <w:rsid w:val="00B35483"/>
    <w:rsid w:val="00B422B1"/>
    <w:rsid w:val="00B63EA8"/>
    <w:rsid w:val="00B7213A"/>
    <w:rsid w:val="00B80E5E"/>
    <w:rsid w:val="00B85314"/>
    <w:rsid w:val="00B90387"/>
    <w:rsid w:val="00B90B71"/>
    <w:rsid w:val="00B90BAB"/>
    <w:rsid w:val="00B95B2E"/>
    <w:rsid w:val="00BA7605"/>
    <w:rsid w:val="00BA7FF6"/>
    <w:rsid w:val="00BB10FE"/>
    <w:rsid w:val="00BB1822"/>
    <w:rsid w:val="00BB7F1F"/>
    <w:rsid w:val="00BD12DF"/>
    <w:rsid w:val="00BD4F93"/>
    <w:rsid w:val="00BE0106"/>
    <w:rsid w:val="00BE233E"/>
    <w:rsid w:val="00BE51F6"/>
    <w:rsid w:val="00BE711B"/>
    <w:rsid w:val="00BF04D9"/>
    <w:rsid w:val="00BF3F29"/>
    <w:rsid w:val="00C13D8D"/>
    <w:rsid w:val="00C22496"/>
    <w:rsid w:val="00C25DA6"/>
    <w:rsid w:val="00C276A6"/>
    <w:rsid w:val="00C31861"/>
    <w:rsid w:val="00C36688"/>
    <w:rsid w:val="00C41B51"/>
    <w:rsid w:val="00C471B1"/>
    <w:rsid w:val="00C473FA"/>
    <w:rsid w:val="00C536FB"/>
    <w:rsid w:val="00C701AA"/>
    <w:rsid w:val="00C77264"/>
    <w:rsid w:val="00C77431"/>
    <w:rsid w:val="00C81DC6"/>
    <w:rsid w:val="00C8303E"/>
    <w:rsid w:val="00C87254"/>
    <w:rsid w:val="00C93DFA"/>
    <w:rsid w:val="00CA4B2E"/>
    <w:rsid w:val="00CA50D8"/>
    <w:rsid w:val="00CB1D62"/>
    <w:rsid w:val="00CB21E3"/>
    <w:rsid w:val="00CB50F5"/>
    <w:rsid w:val="00CC5D60"/>
    <w:rsid w:val="00CC635F"/>
    <w:rsid w:val="00CC76B3"/>
    <w:rsid w:val="00CD13A1"/>
    <w:rsid w:val="00CE508A"/>
    <w:rsid w:val="00CE572E"/>
    <w:rsid w:val="00CE6A86"/>
    <w:rsid w:val="00CF0434"/>
    <w:rsid w:val="00CF6312"/>
    <w:rsid w:val="00D0459D"/>
    <w:rsid w:val="00D175D4"/>
    <w:rsid w:val="00D22D08"/>
    <w:rsid w:val="00D3021A"/>
    <w:rsid w:val="00D305C8"/>
    <w:rsid w:val="00D34D63"/>
    <w:rsid w:val="00D4022F"/>
    <w:rsid w:val="00D6642D"/>
    <w:rsid w:val="00D7541A"/>
    <w:rsid w:val="00D7638C"/>
    <w:rsid w:val="00D859E9"/>
    <w:rsid w:val="00D908CA"/>
    <w:rsid w:val="00D9094E"/>
    <w:rsid w:val="00D929A8"/>
    <w:rsid w:val="00DA5B70"/>
    <w:rsid w:val="00DA771D"/>
    <w:rsid w:val="00DB4D48"/>
    <w:rsid w:val="00DB5484"/>
    <w:rsid w:val="00DC6A47"/>
    <w:rsid w:val="00DD191B"/>
    <w:rsid w:val="00DE432D"/>
    <w:rsid w:val="00DE53F7"/>
    <w:rsid w:val="00DE570B"/>
    <w:rsid w:val="00DE7B34"/>
    <w:rsid w:val="00DF2CD2"/>
    <w:rsid w:val="00E04667"/>
    <w:rsid w:val="00E05803"/>
    <w:rsid w:val="00E05E91"/>
    <w:rsid w:val="00E06981"/>
    <w:rsid w:val="00E0743F"/>
    <w:rsid w:val="00E11750"/>
    <w:rsid w:val="00E11B78"/>
    <w:rsid w:val="00E20672"/>
    <w:rsid w:val="00E22BD2"/>
    <w:rsid w:val="00E257BF"/>
    <w:rsid w:val="00E2621A"/>
    <w:rsid w:val="00E27AE5"/>
    <w:rsid w:val="00E36DE9"/>
    <w:rsid w:val="00E45981"/>
    <w:rsid w:val="00E55156"/>
    <w:rsid w:val="00E668DA"/>
    <w:rsid w:val="00E73D91"/>
    <w:rsid w:val="00E9050D"/>
    <w:rsid w:val="00E909C0"/>
    <w:rsid w:val="00E971A2"/>
    <w:rsid w:val="00EA6CE0"/>
    <w:rsid w:val="00EB0112"/>
    <w:rsid w:val="00EB2B35"/>
    <w:rsid w:val="00EB2B7A"/>
    <w:rsid w:val="00EB372E"/>
    <w:rsid w:val="00EC2212"/>
    <w:rsid w:val="00EC3EE1"/>
    <w:rsid w:val="00ED3837"/>
    <w:rsid w:val="00EE33C2"/>
    <w:rsid w:val="00EE5E17"/>
    <w:rsid w:val="00EF0775"/>
    <w:rsid w:val="00EF2DD7"/>
    <w:rsid w:val="00EF42EA"/>
    <w:rsid w:val="00F0118E"/>
    <w:rsid w:val="00F0255B"/>
    <w:rsid w:val="00F05055"/>
    <w:rsid w:val="00F13F0D"/>
    <w:rsid w:val="00F27215"/>
    <w:rsid w:val="00F318C1"/>
    <w:rsid w:val="00F3377E"/>
    <w:rsid w:val="00F37AA5"/>
    <w:rsid w:val="00F472C4"/>
    <w:rsid w:val="00F53385"/>
    <w:rsid w:val="00F61BCF"/>
    <w:rsid w:val="00F63D99"/>
    <w:rsid w:val="00F70CD1"/>
    <w:rsid w:val="00F76FC2"/>
    <w:rsid w:val="00F96541"/>
    <w:rsid w:val="00FA37DB"/>
    <w:rsid w:val="00FA3F2B"/>
    <w:rsid w:val="00FA5916"/>
    <w:rsid w:val="00FB6152"/>
    <w:rsid w:val="00FD1FED"/>
    <w:rsid w:val="00FE5A5A"/>
    <w:rsid w:val="00FE61E7"/>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D57479E2-CB86-4669-A6A8-7F43F580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03446E"/>
    <w:pPr>
      <w:keepNext/>
      <w:keepLines/>
      <w:numPr>
        <w:numId w:val="1"/>
      </w:numPr>
      <w:spacing w:before="240" w:after="120"/>
      <w:ind w:left="578" w:hanging="578"/>
      <w:outlineLvl w:val="0"/>
    </w:pPr>
    <w:rPr>
      <w:rFonts w:eastAsia="Times New Roman"/>
      <w:b/>
      <w:bCs/>
      <w:sz w:val="26"/>
      <w:szCs w:val="28"/>
    </w:rPr>
  </w:style>
  <w:style w:type="paragraph" w:styleId="Heading2">
    <w:name w:val="heading 2"/>
    <w:basedOn w:val="Normal"/>
    <w:link w:val="Heading2Char"/>
    <w:qFormat/>
    <w:rsid w:val="0003446E"/>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Normal"/>
    <w:link w:val="Heading3Char"/>
    <w:qFormat/>
    <w:rsid w:val="00BE711B"/>
    <w:pPr>
      <w:keepNext w:val="0"/>
      <w:keepLines w:val="0"/>
      <w:numPr>
        <w:ilvl w:val="2"/>
      </w:numPr>
      <w:ind w:left="1298"/>
      <w:outlineLvl w:val="2"/>
    </w:pPr>
  </w:style>
  <w:style w:type="paragraph" w:styleId="Heading4">
    <w:name w:val="heading 4"/>
    <w:basedOn w:val="Normal"/>
    <w:next w:val="Normal"/>
    <w:qFormat/>
    <w:rsid w:val="00BE711B"/>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F318C1"/>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qFormat/>
    <w:rsid w:val="00F318C1"/>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qFormat/>
    <w:rsid w:val="00F318C1"/>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qFormat/>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qFormat/>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03446E"/>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rsid w:val="00F318C1"/>
    <w:pPr>
      <w:tabs>
        <w:tab w:val="center" w:pos="4320"/>
        <w:tab w:val="right" w:pos="8640"/>
      </w:tabs>
    </w:pPr>
  </w:style>
  <w:style w:type="character" w:customStyle="1" w:styleId="Heading2Char">
    <w:name w:val="Heading 2 Char"/>
    <w:link w:val="Heading2"/>
    <w:rsid w:val="0003446E"/>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rsid w:val="00F318C1"/>
    <w:rPr>
      <w:rFonts w:ascii="Calibri" w:eastAsia="Calibri" w:hAnsi="Calibri"/>
      <w:sz w:val="22"/>
      <w:szCs w:val="22"/>
      <w:lang w:eastAsia="en-US" w:bidi="ar-SA"/>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uiPriority w:val="99"/>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BE711B"/>
    <w:rPr>
      <w:rFonts w:ascii="Calibri" w:hAnsi="Calibri"/>
      <w:bCs/>
      <w:sz w:val="22"/>
      <w:szCs w:val="26"/>
      <w:lang w:eastAsia="en-US"/>
    </w:rPr>
  </w:style>
  <w:style w:type="paragraph" w:styleId="Caption">
    <w:name w:val="caption"/>
    <w:basedOn w:val="Normal"/>
    <w:next w:val="Normal"/>
    <w:qFormat/>
    <w:rsid w:val="00C81DC6"/>
    <w:pPr>
      <w:spacing w:before="120" w:after="240" w:line="240" w:lineRule="auto"/>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Tabletext-leftChar">
    <w:name w:val="Table text - left Char"/>
    <w:link w:val="Tabletext-left"/>
    <w:locked/>
    <w:rsid w:val="003A41D3"/>
    <w:rPr>
      <w:rFonts w:ascii="Tahoma" w:eastAsia="Calibri" w:hAnsi="Tahoma" w:cs="Tahoma"/>
      <w:color w:val="000000"/>
      <w:sz w:val="24"/>
      <w:lang w:eastAsia="x-none"/>
    </w:rPr>
  </w:style>
  <w:style w:type="paragraph" w:customStyle="1" w:styleId="Tabletext-left">
    <w:name w:val="Table text - left"/>
    <w:basedOn w:val="Normal"/>
    <w:link w:val="Tabletext-leftChar"/>
    <w:rsid w:val="003A41D3"/>
    <w:pPr>
      <w:spacing w:before="60" w:after="60" w:line="240" w:lineRule="auto"/>
      <w:jc w:val="left"/>
    </w:pPr>
    <w:rPr>
      <w:rFonts w:ascii="Tahoma" w:hAnsi="Tahoma" w:cs="Tahoma"/>
      <w:color w:val="000000"/>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3781">
      <w:bodyDiv w:val="1"/>
      <w:marLeft w:val="0"/>
      <w:marRight w:val="0"/>
      <w:marTop w:val="0"/>
      <w:marBottom w:val="0"/>
      <w:divBdr>
        <w:top w:val="none" w:sz="0" w:space="0" w:color="auto"/>
        <w:left w:val="none" w:sz="0" w:space="0" w:color="auto"/>
        <w:bottom w:val="none" w:sz="0" w:space="0" w:color="auto"/>
        <w:right w:val="none" w:sz="0" w:space="0" w:color="auto"/>
      </w:divBdr>
    </w:div>
    <w:div w:id="1615284063">
      <w:bodyDiv w:val="1"/>
      <w:marLeft w:val="0"/>
      <w:marRight w:val="0"/>
      <w:marTop w:val="0"/>
      <w:marBottom w:val="0"/>
      <w:divBdr>
        <w:top w:val="none" w:sz="0" w:space="0" w:color="auto"/>
        <w:left w:val="none" w:sz="0" w:space="0" w:color="auto"/>
        <w:bottom w:val="none" w:sz="0" w:space="0" w:color="auto"/>
        <w:right w:val="none" w:sz="0" w:space="0" w:color="auto"/>
      </w:divBdr>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08995">
      <w:bodyDiv w:val="1"/>
      <w:marLeft w:val="0"/>
      <w:marRight w:val="0"/>
      <w:marTop w:val="0"/>
      <w:marBottom w:val="0"/>
      <w:divBdr>
        <w:top w:val="none" w:sz="0" w:space="0" w:color="auto"/>
        <w:left w:val="none" w:sz="0" w:space="0" w:color="auto"/>
        <w:bottom w:val="none" w:sz="0" w:space="0" w:color="auto"/>
        <w:right w:val="none" w:sz="0" w:space="0" w:color="auto"/>
      </w:divBdr>
      <w:divsChild>
        <w:div w:id="828207789">
          <w:marLeft w:val="0"/>
          <w:marRight w:val="0"/>
          <w:marTop w:val="0"/>
          <w:marBottom w:val="0"/>
          <w:divBdr>
            <w:top w:val="none" w:sz="0" w:space="0" w:color="auto"/>
            <w:left w:val="none" w:sz="0" w:space="0" w:color="auto"/>
            <w:bottom w:val="none" w:sz="0" w:space="0" w:color="auto"/>
            <w:right w:val="none" w:sz="0" w:space="0" w:color="auto"/>
          </w:divBdr>
          <w:divsChild>
            <w:div w:id="303704472">
              <w:marLeft w:val="0"/>
              <w:marRight w:val="0"/>
              <w:marTop w:val="0"/>
              <w:marBottom w:val="210"/>
              <w:divBdr>
                <w:top w:val="none" w:sz="0" w:space="0" w:color="auto"/>
                <w:left w:val="none" w:sz="0" w:space="0" w:color="auto"/>
                <w:bottom w:val="none" w:sz="0" w:space="0" w:color="auto"/>
                <w:right w:val="none" w:sz="0" w:space="0" w:color="auto"/>
              </w:divBdr>
              <w:divsChild>
                <w:div w:id="1631665984">
                  <w:marLeft w:val="0"/>
                  <w:marRight w:val="0"/>
                  <w:marTop w:val="0"/>
                  <w:marBottom w:val="0"/>
                  <w:divBdr>
                    <w:top w:val="none" w:sz="0" w:space="0" w:color="auto"/>
                    <w:left w:val="none" w:sz="0" w:space="0" w:color="auto"/>
                    <w:bottom w:val="none" w:sz="0" w:space="0" w:color="auto"/>
                    <w:right w:val="none" w:sz="0" w:space="0" w:color="auto"/>
                  </w:divBdr>
                  <w:divsChild>
                    <w:div w:id="883522698">
                      <w:marLeft w:val="0"/>
                      <w:marRight w:val="0"/>
                      <w:marTop w:val="0"/>
                      <w:marBottom w:val="0"/>
                      <w:divBdr>
                        <w:top w:val="none" w:sz="0" w:space="0" w:color="auto"/>
                        <w:left w:val="none" w:sz="0" w:space="0" w:color="auto"/>
                        <w:bottom w:val="none" w:sz="0" w:space="0" w:color="auto"/>
                        <w:right w:val="none" w:sz="0" w:space="0" w:color="auto"/>
                      </w:divBdr>
                      <w:divsChild>
                        <w:div w:id="1481966236">
                          <w:marLeft w:val="0"/>
                          <w:marRight w:val="0"/>
                          <w:marTop w:val="0"/>
                          <w:marBottom w:val="0"/>
                          <w:divBdr>
                            <w:top w:val="none" w:sz="0" w:space="0" w:color="auto"/>
                            <w:left w:val="none" w:sz="0" w:space="0" w:color="auto"/>
                            <w:bottom w:val="none" w:sz="0" w:space="0" w:color="auto"/>
                            <w:right w:val="none" w:sz="0" w:space="0" w:color="auto"/>
                          </w:divBdr>
                          <w:divsChild>
                            <w:div w:id="1831824667">
                              <w:marLeft w:val="0"/>
                              <w:marRight w:val="0"/>
                              <w:marTop w:val="0"/>
                              <w:marBottom w:val="0"/>
                              <w:divBdr>
                                <w:top w:val="none" w:sz="0" w:space="0" w:color="auto"/>
                                <w:left w:val="none" w:sz="0" w:space="0" w:color="auto"/>
                                <w:bottom w:val="none" w:sz="0" w:space="0" w:color="auto"/>
                                <w:right w:val="none" w:sz="0" w:space="0" w:color="auto"/>
                              </w:divBdr>
                              <w:divsChild>
                                <w:div w:id="5424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11" ma:contentTypeDescription="Create a new document." ma:contentTypeScope="" ma:versionID="1f7f81f5f9f4c93584d7ca96ba0a84c6">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373f9b0dda20414a82f4ad4d4f0f10d3"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2YHVRFKPMZEJ-1602577143-1221</_dlc_DocId>
    <_dlc_DocIdUrl xmlns="6dacc79b-acbe-4ef2-aa21-2d8bcd6ccd40">
      <Url>https://tauheedulschools.sharepoint.com/sites/TET%20Documentation/_layouts/15/DocIdRedir.aspx?ID=2YHVRFKPMZEJ-1602577143-1221</Url>
      <Description>2YHVRFKPMZEJ-1602577143-1221</Description>
    </_dlc_DocIdUrl>
  </documentManagement>
</p:properties>
</file>

<file path=customXml/itemProps1.xml><?xml version="1.0" encoding="utf-8"?>
<ds:datastoreItem xmlns:ds="http://schemas.openxmlformats.org/officeDocument/2006/customXml" ds:itemID="{E3018839-053B-410C-AC7D-7FF537F18C6F}">
  <ds:schemaRefs>
    <ds:schemaRef ds:uri="http://schemas.openxmlformats.org/officeDocument/2006/bibliography"/>
  </ds:schemaRefs>
</ds:datastoreItem>
</file>

<file path=customXml/itemProps2.xml><?xml version="1.0" encoding="utf-8"?>
<ds:datastoreItem xmlns:ds="http://schemas.openxmlformats.org/officeDocument/2006/customXml" ds:itemID="{35392817-1141-47B1-93ED-0B725C9A71F6}"/>
</file>

<file path=customXml/itemProps3.xml><?xml version="1.0" encoding="utf-8"?>
<ds:datastoreItem xmlns:ds="http://schemas.openxmlformats.org/officeDocument/2006/customXml" ds:itemID="{CE1531FA-235C-4632-8D30-B1329BABDF4A}"/>
</file>

<file path=customXml/itemProps4.xml><?xml version="1.0" encoding="utf-8"?>
<ds:datastoreItem xmlns:ds="http://schemas.openxmlformats.org/officeDocument/2006/customXml" ds:itemID="{7F24F045-2965-4FF1-9D21-1B3B97B78FEA}"/>
</file>

<file path=customXml/itemProps5.xml><?xml version="1.0" encoding="utf-8"?>
<ds:datastoreItem xmlns:ds="http://schemas.openxmlformats.org/officeDocument/2006/customXml" ds:itemID="{E4839EE0-C59F-444B-B752-3A26ADBE398C}"/>
</file>

<file path=customXml/itemProps6.xml><?xml version="1.0" encoding="utf-8"?>
<ds:datastoreItem xmlns:ds="http://schemas.openxmlformats.org/officeDocument/2006/customXml" ds:itemID="{E8F56373-04DE-45E6-9684-AC926464FA7A}"/>
</file>

<file path=docProps/app.xml><?xml version="1.0" encoding="utf-8"?>
<Properties xmlns="http://schemas.openxmlformats.org/officeDocument/2006/extended-properties" xmlns:vt="http://schemas.openxmlformats.org/officeDocument/2006/docPropsVTypes">
  <Template>Policy template2</Template>
  <TotalTime>0</TotalTime>
  <Pages>11</Pages>
  <Words>3455</Words>
  <Characters>17523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20937</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Kathryn Chorlton</cp:lastModifiedBy>
  <cp:revision>2</cp:revision>
  <cp:lastPrinted>2016-08-10T14:46:00Z</cp:lastPrinted>
  <dcterms:created xsi:type="dcterms:W3CDTF">2016-08-14T11:57:00Z</dcterms:created>
  <dcterms:modified xsi:type="dcterms:W3CDTF">2016-08-14T11:57:00Z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0x0101002A05866807C64045B677CA637638847D</vt:lpwstr>
  </property>
  <property fmtid="{D5CDD505-2E9C-101B-9397-08002B2CF9AE}" pid="3" name="_dlc_DocIdItemGuid">
    <vt:lpwstr>a575e274-94fd-45bf-8443-207df7d642ce</vt:lpwstr>
  </property>
</Properties>
</file>